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5E4" w:rsidRDefault="009935E4" w:rsidP="006626ED"/>
    <w:p w:rsidR="003D5C96" w:rsidRDefault="003D5C96" w:rsidP="006626ED"/>
    <w:p w:rsidR="003D5C96" w:rsidRDefault="003D5C96" w:rsidP="006626ED"/>
    <w:p w:rsidR="003D5C96" w:rsidRDefault="003D5C96" w:rsidP="006626ED"/>
    <w:p w:rsidR="003D5C96" w:rsidRDefault="003D5C96" w:rsidP="006626ED"/>
    <w:p w:rsidR="003D5C96" w:rsidRDefault="003D5C96" w:rsidP="006626ED"/>
    <w:p w:rsidR="003D5C96" w:rsidRDefault="003D5C96" w:rsidP="006626ED"/>
    <w:p w:rsidR="003D5C96" w:rsidRDefault="003D5C96" w:rsidP="006626ED"/>
    <w:p w:rsidR="003D5C96" w:rsidRPr="00C159B8" w:rsidRDefault="003D5C96" w:rsidP="003D5C96">
      <w:pPr>
        <w:jc w:val="center"/>
        <w:rPr>
          <w:b/>
          <w:sz w:val="48"/>
          <w:szCs w:val="48"/>
        </w:rPr>
      </w:pPr>
      <w:r w:rsidRPr="00C159B8">
        <w:rPr>
          <w:b/>
          <w:sz w:val="48"/>
          <w:szCs w:val="48"/>
        </w:rPr>
        <w:t>ПРЕДЛОЖЕНИЕ</w:t>
      </w:r>
    </w:p>
    <w:p w:rsidR="003D5C96" w:rsidRDefault="003D5C96" w:rsidP="003D5C96">
      <w:pPr>
        <w:jc w:val="center"/>
        <w:rPr>
          <w:b/>
          <w:sz w:val="40"/>
          <w:szCs w:val="40"/>
        </w:rPr>
      </w:pPr>
      <w:r w:rsidRPr="00C159B8">
        <w:rPr>
          <w:b/>
          <w:sz w:val="40"/>
          <w:szCs w:val="40"/>
        </w:rPr>
        <w:t>по оказанию комплекса услуг:</w:t>
      </w:r>
    </w:p>
    <w:p w:rsidR="003D5C96" w:rsidRDefault="003D5C96" w:rsidP="003D5C96">
      <w:pPr>
        <w:rPr>
          <w:b/>
          <w:color w:val="000000" w:themeColor="text1"/>
          <w:sz w:val="32"/>
          <w:szCs w:val="32"/>
        </w:rPr>
      </w:pPr>
      <w:r w:rsidRPr="000634BC">
        <w:rPr>
          <w:b/>
          <w:color w:val="000000" w:themeColor="text1"/>
          <w:sz w:val="32"/>
          <w:szCs w:val="32"/>
        </w:rPr>
        <w:t>• по вопросам подготовки специалистов и материально-технической базы</w:t>
      </w:r>
    </w:p>
    <w:p w:rsidR="003D5C96" w:rsidRPr="003D5C96" w:rsidRDefault="003D5C96" w:rsidP="003D5C96">
      <w:pPr>
        <w:pStyle w:val="1"/>
        <w:shd w:val="clear" w:color="auto" w:fill="FFFFFF"/>
        <w:spacing w:before="0" w:beforeAutospacing="0" w:after="96" w:afterAutospacing="0"/>
        <w:ind w:right="600"/>
        <w:jc w:val="center"/>
        <w:rPr>
          <w:b w:val="0"/>
          <w:bCs w:val="0"/>
          <w:color w:val="FF0000"/>
          <w:sz w:val="44"/>
          <w:szCs w:val="44"/>
        </w:rPr>
      </w:pPr>
      <w:r w:rsidRPr="003D5C96">
        <w:rPr>
          <w:b w:val="0"/>
          <w:color w:val="FF0000"/>
          <w:sz w:val="32"/>
          <w:szCs w:val="32"/>
        </w:rPr>
        <w:t>(</w:t>
      </w:r>
      <w:r w:rsidRPr="003D5C96">
        <w:rPr>
          <w:b w:val="0"/>
          <w:color w:val="FF0000"/>
          <w:sz w:val="44"/>
          <w:szCs w:val="44"/>
        </w:rPr>
        <w:t>ПОЛУЧЕНИЕ ЛИЦЕНЗИИ НА ОБРАЩЕНИЕ С ОТХОДАМИ</w:t>
      </w:r>
      <w:r w:rsidRPr="003D5C96">
        <w:rPr>
          <w:b w:val="0"/>
          <w:color w:val="FF0000"/>
          <w:sz w:val="32"/>
          <w:szCs w:val="32"/>
        </w:rPr>
        <w:t xml:space="preserve"> </w:t>
      </w:r>
      <w:r w:rsidRPr="003D5C96">
        <w:rPr>
          <w:b w:val="0"/>
          <w:bCs w:val="0"/>
          <w:color w:val="FF0000"/>
          <w:sz w:val="44"/>
          <w:szCs w:val="44"/>
        </w:rPr>
        <w:t>I-IV КЛАССА ОПАСНОСТИ)</w:t>
      </w:r>
    </w:p>
    <w:p w:rsidR="003D5C96" w:rsidRDefault="003D5C96" w:rsidP="003D5C96"/>
    <w:p w:rsidR="003D5C96" w:rsidRDefault="003D5C96" w:rsidP="003D5C96"/>
    <w:p w:rsidR="003D5C96" w:rsidRDefault="003D5C96" w:rsidP="003D5C96"/>
    <w:p w:rsidR="003D5C96" w:rsidRDefault="003D5C96" w:rsidP="003D5C96"/>
    <w:p w:rsidR="003D5C96" w:rsidRDefault="003D5C96" w:rsidP="003D5C96"/>
    <w:p w:rsidR="003D5C96" w:rsidRDefault="003D5C96" w:rsidP="003D5C96"/>
    <w:p w:rsidR="003D5C96" w:rsidRDefault="003D5C96" w:rsidP="003D5C96"/>
    <w:p w:rsidR="003D5C96" w:rsidRDefault="003D5C96" w:rsidP="003D5C96"/>
    <w:p w:rsidR="003D5C96" w:rsidRDefault="003D5C96" w:rsidP="003D5C96"/>
    <w:p w:rsidR="003D5C96" w:rsidRDefault="003D5C96" w:rsidP="003D5C96"/>
    <w:p w:rsidR="003D5C96" w:rsidRDefault="003D5C96" w:rsidP="003D5C96"/>
    <w:p w:rsidR="003D5C96" w:rsidRDefault="003D5C96" w:rsidP="003D5C96"/>
    <w:p w:rsidR="003D5C96" w:rsidRDefault="003D5C96" w:rsidP="003D5C96"/>
    <w:p w:rsidR="003D5C96" w:rsidRDefault="003D5C96" w:rsidP="003D5C96"/>
    <w:p w:rsidR="003D5C96" w:rsidRDefault="003D5C96" w:rsidP="003D5C96"/>
    <w:p w:rsidR="003D5C96" w:rsidRDefault="003D5C96" w:rsidP="003D5C96"/>
    <w:p w:rsidR="003D5C96" w:rsidRDefault="003D5C96" w:rsidP="003D5C96"/>
    <w:p w:rsidR="003D5C96" w:rsidRDefault="003D5C96" w:rsidP="003D5C96"/>
    <w:p w:rsidR="003D5C96" w:rsidRDefault="003D5C96" w:rsidP="003D5C96"/>
    <w:p w:rsidR="003D5C96" w:rsidRDefault="003D5C96" w:rsidP="003D5C96"/>
    <w:p w:rsidR="003D5C96" w:rsidRDefault="003D5C96" w:rsidP="003D5C96"/>
    <w:p w:rsidR="003D5C96" w:rsidRDefault="003D5C96" w:rsidP="003D5C96">
      <w:pPr>
        <w:jc w:val="center"/>
        <w:rPr>
          <w:rFonts w:cs="Arial"/>
          <w:b/>
          <w:color w:val="050505"/>
          <w:sz w:val="36"/>
          <w:szCs w:val="36"/>
          <w:bdr w:val="none" w:sz="0" w:space="0" w:color="auto" w:frame="1"/>
        </w:rPr>
      </w:pPr>
      <w:r w:rsidRPr="002612E2">
        <w:rPr>
          <w:rFonts w:cs="Arial"/>
          <w:b/>
          <w:color w:val="050505"/>
          <w:sz w:val="36"/>
          <w:szCs w:val="36"/>
          <w:bdr w:val="none" w:sz="0" w:space="0" w:color="auto" w:frame="1"/>
        </w:rPr>
        <w:t>Прибыльный многомиллионный бизнес</w:t>
      </w:r>
    </w:p>
    <w:p w:rsidR="003D5C96" w:rsidRDefault="003D5C96" w:rsidP="003D5C96">
      <w:pPr>
        <w:pStyle w:val="2"/>
        <w:spacing w:before="0"/>
        <w:textAlignment w:val="baseline"/>
        <w:rPr>
          <w:rStyle w:val="aa"/>
          <w:rFonts w:asciiTheme="minorHAnsi" w:hAnsiTheme="minorHAnsi" w:cs="Arial"/>
          <w:b/>
          <w:color w:val="000000" w:themeColor="text1"/>
          <w:sz w:val="28"/>
          <w:szCs w:val="28"/>
          <w:u w:val="none"/>
          <w:bdr w:val="none" w:sz="0" w:space="0" w:color="auto" w:frame="1"/>
        </w:rPr>
      </w:pPr>
      <w:r w:rsidRPr="004E09C1">
        <w:rPr>
          <w:rFonts w:asciiTheme="minorHAnsi" w:hAnsiTheme="minorHAnsi" w:cs="Arial"/>
          <w:color w:val="050505"/>
          <w:sz w:val="28"/>
          <w:szCs w:val="28"/>
          <w:bdr w:val="none" w:sz="0" w:space="0" w:color="auto" w:frame="1"/>
        </w:rPr>
        <w:t>Ведение деятельности с отходами- прибыльный многомиллионный бизнес.</w:t>
      </w:r>
      <w:r>
        <w:rPr>
          <w:rFonts w:asciiTheme="minorHAnsi" w:hAnsiTheme="minorHAnsi" w:cs="Arial"/>
          <w:color w:val="050505"/>
          <w:sz w:val="28"/>
          <w:szCs w:val="28"/>
          <w:bdr w:val="none" w:sz="0" w:space="0" w:color="auto" w:frame="1"/>
        </w:rPr>
        <w:t xml:space="preserve"> </w:t>
      </w:r>
      <w:r w:rsidRPr="004E09C1">
        <w:rPr>
          <w:rFonts w:asciiTheme="minorHAnsi" w:hAnsiTheme="minorHAnsi" w:cs="Arial"/>
          <w:color w:val="050505"/>
          <w:sz w:val="28"/>
          <w:szCs w:val="28"/>
          <w:bdr w:val="none" w:sz="0" w:space="0" w:color="auto" w:frame="1"/>
        </w:rPr>
        <w:t xml:space="preserve">Это обусловлено тем, что на рынок данных услуг регулярно поступает множество заказов от частных и государственных структур. В среднем по стране </w:t>
      </w:r>
      <w:r w:rsidRPr="003D5C96">
        <w:rPr>
          <w:rFonts w:asciiTheme="minorHAnsi" w:hAnsiTheme="minorHAnsi" w:cs="Arial"/>
          <w:b/>
          <w:color w:val="050505"/>
          <w:sz w:val="28"/>
          <w:szCs w:val="28"/>
          <w:bdr w:val="none" w:sz="0" w:space="0" w:color="auto" w:frame="1"/>
        </w:rPr>
        <w:t>ежегодно  проводится  свыше 500</w:t>
      </w:r>
      <w:r w:rsidRPr="003D5C96">
        <w:rPr>
          <w:rFonts w:asciiTheme="minorHAnsi" w:hAnsiTheme="minorHAnsi" w:cs="Arial"/>
          <w:b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8" w:tgtFrame="_blank" w:history="1">
        <w:r w:rsidRPr="003D5C96">
          <w:rPr>
            <w:rStyle w:val="aa"/>
            <w:rFonts w:asciiTheme="minorHAnsi" w:hAnsiTheme="minorHAnsi" w:cs="Arial"/>
            <w:b/>
            <w:color w:val="000000" w:themeColor="text1"/>
            <w:sz w:val="28"/>
            <w:szCs w:val="28"/>
            <w:u w:val="none"/>
            <w:bdr w:val="none" w:sz="0" w:space="0" w:color="auto" w:frame="1"/>
          </w:rPr>
          <w:t>тендеров, на сумму от 20 до 800 млн рублей</w:t>
        </w:r>
      </w:hyperlink>
      <w:r>
        <w:rPr>
          <w:rStyle w:val="aa"/>
          <w:rFonts w:asciiTheme="minorHAnsi" w:hAnsiTheme="minorHAnsi" w:cs="Arial"/>
          <w:b/>
          <w:color w:val="000000" w:themeColor="text1"/>
          <w:sz w:val="28"/>
          <w:szCs w:val="28"/>
          <w:u w:val="none"/>
          <w:bdr w:val="none" w:sz="0" w:space="0" w:color="auto" w:frame="1"/>
        </w:rPr>
        <w:t>.</w:t>
      </w:r>
    </w:p>
    <w:p w:rsidR="003D5C96" w:rsidRDefault="003D5C96" w:rsidP="003D5C96"/>
    <w:p w:rsidR="003D5C96" w:rsidRDefault="003D5C96" w:rsidP="003D5C96"/>
    <w:p w:rsidR="003D5C96" w:rsidRPr="00C159B8" w:rsidRDefault="003D5C96" w:rsidP="003D5C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Нормативно-правовая база</w:t>
      </w:r>
    </w:p>
    <w:p w:rsidR="003D5C96" w:rsidRPr="003D5C96" w:rsidRDefault="003D5C96" w:rsidP="003D5C96">
      <w:pPr>
        <w:pStyle w:val="font8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/>
          <w:i/>
          <w:iCs/>
          <w:color w:val="000000" w:themeColor="text1"/>
          <w:sz w:val="28"/>
          <w:szCs w:val="28"/>
        </w:rPr>
      </w:pPr>
      <w:r w:rsidRPr="003D5C96">
        <w:rPr>
          <w:rFonts w:asciiTheme="minorHAnsi" w:hAnsiTheme="minorHAnsi"/>
          <w:color w:val="000000" w:themeColor="text1"/>
          <w:sz w:val="28"/>
          <w:szCs w:val="28"/>
          <w:bdr w:val="none" w:sz="0" w:space="0" w:color="auto" w:frame="1"/>
        </w:rPr>
        <w:t>- Федеральным законом от 04.05.2011 г. № 99-ФЗ «О лицензировании отдельных видов деятельности»</w:t>
      </w:r>
    </w:p>
    <w:p w:rsidR="003D5C96" w:rsidRPr="003D5C96" w:rsidRDefault="003D5C96" w:rsidP="003D5C96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i/>
          <w:iCs/>
          <w:color w:val="000000" w:themeColor="text1"/>
          <w:sz w:val="28"/>
          <w:szCs w:val="28"/>
        </w:rPr>
      </w:pPr>
      <w:r w:rsidRPr="003D5C96">
        <w:rPr>
          <w:rStyle w:val="wixguard"/>
          <w:rFonts w:asciiTheme="minorHAnsi" w:hAnsiTheme="minorHAnsi"/>
          <w:color w:val="000000" w:themeColor="text1"/>
          <w:sz w:val="28"/>
          <w:szCs w:val="28"/>
          <w:bdr w:val="none" w:sz="0" w:space="0" w:color="auto" w:frame="1"/>
        </w:rPr>
        <w:t>​</w:t>
      </w:r>
    </w:p>
    <w:p w:rsidR="003D5C96" w:rsidRPr="003D5C96" w:rsidRDefault="003D5C96" w:rsidP="003D5C96">
      <w:pPr>
        <w:pStyle w:val="font8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/>
          <w:i/>
          <w:iCs/>
          <w:color w:val="000000" w:themeColor="text1"/>
          <w:sz w:val="28"/>
          <w:szCs w:val="28"/>
        </w:rPr>
      </w:pPr>
      <w:r w:rsidRPr="003D5C96">
        <w:rPr>
          <w:rFonts w:asciiTheme="minorHAnsi" w:hAnsiTheme="minorHAnsi"/>
          <w:color w:val="000000" w:themeColor="text1"/>
          <w:sz w:val="28"/>
          <w:szCs w:val="28"/>
          <w:bdr w:val="none" w:sz="0" w:space="0" w:color="auto" w:frame="1"/>
        </w:rPr>
        <w:t>- Федеральный закон от 24.06.1998 N 89-ФЗ "Об отходах производства и потребления"</w:t>
      </w:r>
    </w:p>
    <w:p w:rsidR="003D5C96" w:rsidRPr="003D5C96" w:rsidRDefault="003D5C96" w:rsidP="003D5C96">
      <w:pPr>
        <w:pStyle w:val="font8"/>
        <w:spacing w:before="0" w:beforeAutospacing="0" w:after="0" w:afterAutospacing="0"/>
        <w:ind w:left="720"/>
        <w:textAlignment w:val="baseline"/>
        <w:rPr>
          <w:rFonts w:asciiTheme="minorHAnsi" w:hAnsiTheme="minorHAnsi"/>
          <w:i/>
          <w:iCs/>
          <w:color w:val="000000" w:themeColor="text1"/>
          <w:sz w:val="28"/>
          <w:szCs w:val="28"/>
        </w:rPr>
      </w:pPr>
    </w:p>
    <w:p w:rsidR="003D5C96" w:rsidRPr="003D5C96" w:rsidRDefault="003D5C96" w:rsidP="003D5C96">
      <w:pPr>
        <w:pStyle w:val="font8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/>
          <w:i/>
          <w:iCs/>
          <w:color w:val="000000" w:themeColor="text1"/>
          <w:sz w:val="28"/>
          <w:szCs w:val="28"/>
        </w:rPr>
      </w:pPr>
      <w:r w:rsidRPr="003D5C96">
        <w:rPr>
          <w:rFonts w:asciiTheme="minorHAnsi" w:hAnsiTheme="minorHAnsi"/>
          <w:color w:val="000000" w:themeColor="text1"/>
          <w:sz w:val="28"/>
          <w:szCs w:val="28"/>
          <w:bdr w:val="none" w:sz="0" w:space="0" w:color="auto" w:frame="1"/>
        </w:rPr>
        <w:t>- Постановление Правительства РФ от 3 октября 2015 г. № 1062 “О лицензировании деятельности по сбору, транспортированию, обработке, утилизации, обезвреживанию, размещению отходов I - IV классов опасности”</w:t>
      </w:r>
    </w:p>
    <w:p w:rsidR="003D5C96" w:rsidRPr="003D5C96" w:rsidRDefault="003D5C96" w:rsidP="003D5C96"/>
    <w:p w:rsidR="003D5C96" w:rsidRDefault="00E75B0D" w:rsidP="003D5C96">
      <w:pPr>
        <w:rPr>
          <w:rFonts w:cs="Arial"/>
          <w:color w:val="FF0000"/>
          <w:sz w:val="28"/>
          <w:szCs w:val="28"/>
          <w:bdr w:val="none" w:sz="0" w:space="0" w:color="auto" w:frame="1"/>
        </w:rPr>
      </w:pPr>
      <w:r>
        <w:rPr>
          <w:rFonts w:cs="Arial"/>
          <w:noProof/>
          <w:color w:val="FF0000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664D7377" wp14:editId="445384E8">
            <wp:simplePos x="0" y="0"/>
            <wp:positionH relativeFrom="margin">
              <wp:posOffset>4509770</wp:posOffset>
            </wp:positionH>
            <wp:positionV relativeFrom="margin">
              <wp:posOffset>6513830</wp:posOffset>
            </wp:positionV>
            <wp:extent cx="1541780" cy="847725"/>
            <wp:effectExtent l="0" t="0" r="127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_544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C96" w:rsidRPr="00E14A27">
        <w:rPr>
          <w:rFonts w:cs="Arial"/>
          <w:color w:val="FF0000"/>
          <w:sz w:val="28"/>
          <w:szCs w:val="28"/>
          <w:bdr w:val="none" w:sz="0" w:space="0" w:color="auto" w:frame="1"/>
        </w:rPr>
        <w:t>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 влечет наложение административного штрафа от 40 000 до 50 000 руб. с конфискацией изготовленной продукции, орудий производства и сырья или без таковой</w:t>
      </w:r>
      <w:r w:rsidR="003D5C96">
        <w:rPr>
          <w:rFonts w:cs="Arial"/>
          <w:color w:val="FF0000"/>
          <w:sz w:val="28"/>
          <w:szCs w:val="28"/>
          <w:bdr w:val="none" w:sz="0" w:space="0" w:color="auto" w:frame="1"/>
        </w:rPr>
        <w:t>.</w:t>
      </w:r>
    </w:p>
    <w:p w:rsidR="0048486A" w:rsidRDefault="0048486A" w:rsidP="003D5C96">
      <w:pPr>
        <w:rPr>
          <w:rFonts w:cs="Arial"/>
          <w:color w:val="FF0000"/>
          <w:sz w:val="28"/>
          <w:szCs w:val="28"/>
          <w:bdr w:val="none" w:sz="0" w:space="0" w:color="auto" w:frame="1"/>
        </w:rPr>
      </w:pPr>
    </w:p>
    <w:p w:rsidR="0048486A" w:rsidRPr="0048486A" w:rsidRDefault="0048486A" w:rsidP="0048486A">
      <w:pPr>
        <w:shd w:val="clear" w:color="auto" w:fill="FFFFFF"/>
        <w:spacing w:after="15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8486A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Срок получения:</w:t>
      </w:r>
      <w:r w:rsidRPr="0048486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до 45 дней</w:t>
      </w:r>
      <w:bookmarkStart w:id="0" w:name="_GoBack"/>
      <w:bookmarkEnd w:id="0"/>
    </w:p>
    <w:p w:rsidR="0048486A" w:rsidRPr="0048486A" w:rsidRDefault="0048486A" w:rsidP="0048486A">
      <w:pPr>
        <w:shd w:val="clear" w:color="auto" w:fill="FFFFFF"/>
        <w:spacing w:after="15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8486A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Госпошлина</w:t>
      </w:r>
      <w:r w:rsidRPr="0048486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 - 7 500 рублей </w:t>
      </w:r>
    </w:p>
    <w:p w:rsidR="0048486A" w:rsidRPr="0048486A" w:rsidRDefault="0048486A" w:rsidP="0048486A">
      <w:pPr>
        <w:pStyle w:val="a8"/>
        <w:numPr>
          <w:ilvl w:val="0"/>
          <w:numId w:val="11"/>
        </w:numPr>
        <w:shd w:val="clear" w:color="auto" w:fill="FFFFFF"/>
        <w:spacing w:after="15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8486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лицензия выдается бессрочно;</w:t>
      </w:r>
    </w:p>
    <w:p w:rsidR="0048486A" w:rsidRPr="0048486A" w:rsidRDefault="0048486A" w:rsidP="0048486A">
      <w:pPr>
        <w:pStyle w:val="a8"/>
        <w:numPr>
          <w:ilvl w:val="0"/>
          <w:numId w:val="10"/>
        </w:numPr>
        <w:shd w:val="clear" w:color="auto" w:fill="FFFFFF"/>
        <w:spacing w:after="15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8486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лицензия действует на всей территории России;</w:t>
      </w:r>
    </w:p>
    <w:p w:rsidR="0048486A" w:rsidRPr="0048486A" w:rsidRDefault="0048486A" w:rsidP="0048486A">
      <w:pPr>
        <w:pStyle w:val="a8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8486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выдает лицензии на утилизацию отходов </w:t>
      </w:r>
      <w:proofErr w:type="spellStart"/>
      <w:r w:rsidRPr="0048486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Росприроднадзор</w:t>
      </w:r>
      <w:proofErr w:type="spellEnd"/>
      <w:r w:rsidRPr="0048486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8486A" w:rsidRPr="0048486A" w:rsidRDefault="0048486A" w:rsidP="0048486A">
      <w:pPr>
        <w:pStyle w:val="a8"/>
        <w:rPr>
          <w:b/>
          <w:color w:val="000000" w:themeColor="text1"/>
          <w:sz w:val="28"/>
          <w:szCs w:val="28"/>
        </w:rPr>
      </w:pPr>
    </w:p>
    <w:p w:rsidR="003D5C96" w:rsidRDefault="003D5C96" w:rsidP="003D5C96">
      <w:pPr>
        <w:rPr>
          <w:rFonts w:cs="Arial"/>
          <w:color w:val="FF0000"/>
          <w:sz w:val="28"/>
          <w:szCs w:val="28"/>
          <w:bdr w:val="none" w:sz="0" w:space="0" w:color="auto" w:frame="1"/>
        </w:rPr>
      </w:pPr>
    </w:p>
    <w:p w:rsidR="003D5C96" w:rsidRDefault="003D5C96" w:rsidP="003D5C96">
      <w:pPr>
        <w:rPr>
          <w:rFonts w:cs="Arial"/>
          <w:color w:val="FF0000"/>
          <w:sz w:val="28"/>
          <w:szCs w:val="28"/>
          <w:bdr w:val="none" w:sz="0" w:space="0" w:color="auto" w:frame="1"/>
        </w:rPr>
      </w:pPr>
    </w:p>
    <w:p w:rsidR="003D5C96" w:rsidRDefault="003D5C96" w:rsidP="003D5C96">
      <w:pPr>
        <w:rPr>
          <w:rFonts w:cs="Arial"/>
          <w:color w:val="FF0000"/>
          <w:sz w:val="28"/>
          <w:szCs w:val="28"/>
          <w:bdr w:val="none" w:sz="0" w:space="0" w:color="auto" w:frame="1"/>
        </w:rPr>
      </w:pPr>
    </w:p>
    <w:p w:rsidR="003D5C96" w:rsidRDefault="003D5C96" w:rsidP="003D5C96">
      <w:pPr>
        <w:rPr>
          <w:rFonts w:cs="Arial"/>
          <w:color w:val="FF0000"/>
          <w:sz w:val="28"/>
          <w:szCs w:val="28"/>
          <w:bdr w:val="none" w:sz="0" w:space="0" w:color="auto" w:frame="1"/>
        </w:rPr>
      </w:pPr>
    </w:p>
    <w:p w:rsidR="003D5C96" w:rsidRDefault="003D5C96" w:rsidP="003D5C96">
      <w:pPr>
        <w:pStyle w:val="a8"/>
        <w:jc w:val="center"/>
        <w:rPr>
          <w:b/>
          <w:sz w:val="36"/>
          <w:szCs w:val="36"/>
        </w:rPr>
      </w:pPr>
    </w:p>
    <w:p w:rsidR="003D5C96" w:rsidRPr="003D5C96" w:rsidRDefault="003D5C96" w:rsidP="003D5C96">
      <w:pPr>
        <w:jc w:val="center"/>
        <w:rPr>
          <w:b/>
          <w:sz w:val="36"/>
          <w:szCs w:val="36"/>
        </w:rPr>
      </w:pPr>
      <w:r w:rsidRPr="003D5C96">
        <w:rPr>
          <w:b/>
          <w:sz w:val="36"/>
          <w:szCs w:val="36"/>
        </w:rPr>
        <w:t>Порядок выполнения работ</w:t>
      </w:r>
    </w:p>
    <w:p w:rsidR="003D5C96" w:rsidRPr="002612E2" w:rsidRDefault="003D5C96" w:rsidP="003D5C96">
      <w:pPr>
        <w:jc w:val="center"/>
        <w:rPr>
          <w:b/>
          <w:sz w:val="28"/>
          <w:szCs w:val="28"/>
        </w:rPr>
      </w:pPr>
    </w:p>
    <w:p w:rsidR="003D5C96" w:rsidRPr="003D5C96" w:rsidRDefault="003D5C96" w:rsidP="003D5C96">
      <w:pPr>
        <w:pStyle w:val="1"/>
        <w:shd w:val="clear" w:color="auto" w:fill="FFFFFF"/>
        <w:spacing w:before="0" w:beforeAutospacing="0" w:after="96" w:afterAutospacing="0"/>
        <w:ind w:right="600"/>
        <w:rPr>
          <w:rFonts w:asciiTheme="minorHAnsi" w:hAnsiTheme="minorHAnsi"/>
          <w:b w:val="0"/>
          <w:bCs w:val="0"/>
          <w:color w:val="333333"/>
          <w:sz w:val="36"/>
          <w:szCs w:val="36"/>
        </w:rPr>
      </w:pPr>
      <w:r w:rsidRPr="00C159B8">
        <w:rPr>
          <w:sz w:val="28"/>
          <w:szCs w:val="28"/>
        </w:rPr>
        <w:t>Наша компания предлагает комплексную ус</w:t>
      </w:r>
      <w:r>
        <w:rPr>
          <w:sz w:val="28"/>
          <w:szCs w:val="28"/>
        </w:rPr>
        <w:t xml:space="preserve">лугу по подготовке организации в </w:t>
      </w:r>
      <w:r>
        <w:rPr>
          <w:sz w:val="28"/>
          <w:szCs w:val="28"/>
        </w:rPr>
        <w:t xml:space="preserve">получении лицензии на обращение с отходами </w:t>
      </w:r>
      <w:r>
        <w:rPr>
          <w:rFonts w:ascii="Helvetica" w:hAnsi="Helvetica"/>
          <w:b w:val="0"/>
          <w:bCs w:val="0"/>
          <w:color w:val="333333"/>
          <w:sz w:val="36"/>
          <w:szCs w:val="36"/>
        </w:rPr>
        <w:t>I</w:t>
      </w:r>
      <w:r>
        <w:rPr>
          <w:rFonts w:asciiTheme="minorHAnsi" w:hAnsiTheme="minorHAnsi"/>
          <w:b w:val="0"/>
          <w:bCs w:val="0"/>
          <w:color w:val="333333"/>
          <w:sz w:val="36"/>
          <w:szCs w:val="36"/>
        </w:rPr>
        <w:t>-</w:t>
      </w:r>
      <w:r>
        <w:rPr>
          <w:rFonts w:ascii="Helvetica" w:hAnsi="Helvetica"/>
          <w:b w:val="0"/>
          <w:bCs w:val="0"/>
          <w:color w:val="333333"/>
          <w:sz w:val="36"/>
          <w:szCs w:val="36"/>
        </w:rPr>
        <w:t xml:space="preserve"> IV</w:t>
      </w:r>
      <w:r>
        <w:rPr>
          <w:rFonts w:asciiTheme="minorHAnsi" w:hAnsiTheme="minorHAnsi"/>
          <w:b w:val="0"/>
          <w:bCs w:val="0"/>
          <w:color w:val="333333"/>
          <w:sz w:val="36"/>
          <w:szCs w:val="36"/>
        </w:rPr>
        <w:t xml:space="preserve"> </w:t>
      </w:r>
      <w:r>
        <w:rPr>
          <w:sz w:val="28"/>
          <w:szCs w:val="28"/>
        </w:rPr>
        <w:t xml:space="preserve">класса опасности  </w:t>
      </w:r>
      <w:r>
        <w:rPr>
          <w:rFonts w:asciiTheme="minorHAnsi" w:hAnsiTheme="minorHAnsi"/>
          <w:b w:val="0"/>
          <w:bCs w:val="0"/>
          <w:color w:val="333333"/>
          <w:sz w:val="36"/>
          <w:szCs w:val="36"/>
        </w:rPr>
        <w:t xml:space="preserve"> </w:t>
      </w:r>
    </w:p>
    <w:p w:rsidR="003D5C96" w:rsidRDefault="003D5C96" w:rsidP="003D5C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86FF0">
        <w:rPr>
          <w:b/>
          <w:sz w:val="28"/>
          <w:szCs w:val="28"/>
        </w:rPr>
        <w:t xml:space="preserve"> </w:t>
      </w:r>
    </w:p>
    <w:p w:rsidR="003D5C96" w:rsidRPr="00A14EB4" w:rsidRDefault="003D5C96" w:rsidP="003D5C96">
      <w:pPr>
        <w:pStyle w:val="a8"/>
        <w:numPr>
          <w:ilvl w:val="0"/>
          <w:numId w:val="7"/>
        </w:numPr>
        <w:rPr>
          <w:sz w:val="28"/>
          <w:szCs w:val="28"/>
        </w:rPr>
      </w:pPr>
      <w:r>
        <w:rPr>
          <w:b/>
          <w:sz w:val="28"/>
          <w:szCs w:val="28"/>
        </w:rPr>
        <w:t>С</w:t>
      </w:r>
      <w:r>
        <w:rPr>
          <w:sz w:val="28"/>
          <w:szCs w:val="28"/>
        </w:rPr>
        <w:t>опровождение</w:t>
      </w:r>
      <w:r w:rsidRPr="00A14EB4">
        <w:rPr>
          <w:sz w:val="28"/>
          <w:szCs w:val="28"/>
        </w:rPr>
        <w:t xml:space="preserve"> процедуры подготовки специалистов и материально-технической базы, включая подготовку всех соответствующих документов в рамках подготовки: </w:t>
      </w:r>
    </w:p>
    <w:p w:rsidR="003D5C96" w:rsidRDefault="003D5C96" w:rsidP="003D5C96">
      <w:pPr>
        <w:pStyle w:val="a8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Подбор подходящих специалистов, документации на оборудование и проверка на соответствование требованиям лицензиата.</w:t>
      </w:r>
    </w:p>
    <w:p w:rsidR="003D5C96" w:rsidRPr="009935E4" w:rsidRDefault="003D5C96" w:rsidP="003D5C96">
      <w:pPr>
        <w:pStyle w:val="a8"/>
        <w:numPr>
          <w:ilvl w:val="0"/>
          <w:numId w:val="4"/>
        </w:numPr>
        <w:rPr>
          <w:sz w:val="28"/>
          <w:szCs w:val="28"/>
        </w:rPr>
      </w:pPr>
      <w:r w:rsidRPr="009935E4">
        <w:rPr>
          <w:sz w:val="28"/>
          <w:szCs w:val="28"/>
        </w:rPr>
        <w:t>Проведение оценки соответствия тр</w:t>
      </w:r>
      <w:r>
        <w:rPr>
          <w:sz w:val="28"/>
          <w:szCs w:val="28"/>
        </w:rPr>
        <w:t>ебованиям и условиям лицензирования</w:t>
      </w:r>
      <w:r w:rsidRPr="009935E4">
        <w:rPr>
          <w:sz w:val="28"/>
          <w:szCs w:val="28"/>
        </w:rPr>
        <w:t xml:space="preserve"> формулированием по итогам проведенной оценки соответствия мотивированного заключения, содержащего перечень выявленных несоответствий и предложения по их устранению.</w:t>
      </w:r>
    </w:p>
    <w:p w:rsidR="003D5C96" w:rsidRPr="009935E4" w:rsidRDefault="003D5C96" w:rsidP="003D5C96">
      <w:pPr>
        <w:pStyle w:val="a8"/>
        <w:numPr>
          <w:ilvl w:val="0"/>
          <w:numId w:val="4"/>
        </w:numPr>
        <w:rPr>
          <w:sz w:val="28"/>
          <w:szCs w:val="28"/>
        </w:rPr>
      </w:pPr>
      <w:r w:rsidRPr="009935E4">
        <w:rPr>
          <w:sz w:val="28"/>
          <w:szCs w:val="28"/>
        </w:rPr>
        <w:t xml:space="preserve">Консультирование по вопросу подготовки необходимого комплекта внутренней нормативной и регламентирующей документации, касающейся </w:t>
      </w:r>
      <w:r>
        <w:rPr>
          <w:sz w:val="28"/>
          <w:szCs w:val="28"/>
        </w:rPr>
        <w:t>лицензирования,</w:t>
      </w:r>
      <w:r w:rsidRPr="009935E4">
        <w:rPr>
          <w:sz w:val="28"/>
          <w:szCs w:val="28"/>
        </w:rPr>
        <w:t xml:space="preserve"> включая разработку необходимых документов.</w:t>
      </w:r>
    </w:p>
    <w:p w:rsidR="003D5C96" w:rsidRDefault="003D5C96" w:rsidP="003D5C96">
      <w:pPr>
        <w:pStyle w:val="a8"/>
        <w:numPr>
          <w:ilvl w:val="0"/>
          <w:numId w:val="4"/>
        </w:numPr>
        <w:rPr>
          <w:sz w:val="28"/>
          <w:szCs w:val="28"/>
        </w:rPr>
      </w:pPr>
      <w:r w:rsidRPr="00C159B8">
        <w:rPr>
          <w:sz w:val="28"/>
          <w:szCs w:val="28"/>
        </w:rPr>
        <w:t xml:space="preserve">Консультирование по вопросу проведения комплекса мероприятий по устранению выявленных несоответствий требованиям и условиям </w:t>
      </w:r>
      <w:r>
        <w:rPr>
          <w:sz w:val="28"/>
          <w:szCs w:val="28"/>
        </w:rPr>
        <w:t>лицензиата</w:t>
      </w:r>
      <w:r w:rsidRPr="00C159B8">
        <w:rPr>
          <w:sz w:val="28"/>
          <w:szCs w:val="28"/>
        </w:rPr>
        <w:t xml:space="preserve">, включая вопросы: o </w:t>
      </w:r>
      <w:r>
        <w:rPr>
          <w:sz w:val="28"/>
          <w:szCs w:val="28"/>
        </w:rPr>
        <w:t>повышении квалификации, разработке должностных инструкций, корректировки прочих документов.</w:t>
      </w:r>
    </w:p>
    <w:p w:rsidR="003D5C96" w:rsidRDefault="003D5C96" w:rsidP="003D5C96">
      <w:pPr>
        <w:pStyle w:val="a8"/>
        <w:numPr>
          <w:ilvl w:val="0"/>
          <w:numId w:val="4"/>
        </w:numPr>
        <w:rPr>
          <w:sz w:val="28"/>
          <w:szCs w:val="28"/>
        </w:rPr>
      </w:pPr>
      <w:r w:rsidRPr="00F65CF6">
        <w:rPr>
          <w:sz w:val="28"/>
          <w:szCs w:val="28"/>
        </w:rPr>
        <w:t xml:space="preserve">Сопровождение процедуры получения лицензии до получения положительного </w:t>
      </w:r>
      <w:r w:rsidRPr="00F65CF6">
        <w:rPr>
          <w:sz w:val="28"/>
          <w:szCs w:val="28"/>
        </w:rPr>
        <w:t>результата.</w:t>
      </w:r>
    </w:p>
    <w:p w:rsidR="003D5C96" w:rsidRDefault="003D5C96" w:rsidP="003D5C96">
      <w:pPr>
        <w:rPr>
          <w:rFonts w:cs="Arial"/>
          <w:color w:val="FF0000"/>
          <w:sz w:val="28"/>
          <w:szCs w:val="28"/>
          <w:bdr w:val="none" w:sz="0" w:space="0" w:color="auto" w:frame="1"/>
        </w:rPr>
      </w:pPr>
    </w:p>
    <w:p w:rsidR="003D5C96" w:rsidRDefault="003D5C96" w:rsidP="003D5C96">
      <w:pPr>
        <w:rPr>
          <w:rFonts w:cs="Arial"/>
          <w:color w:val="FF0000"/>
          <w:sz w:val="28"/>
          <w:szCs w:val="28"/>
          <w:bdr w:val="none" w:sz="0" w:space="0" w:color="auto" w:frame="1"/>
        </w:rPr>
      </w:pPr>
    </w:p>
    <w:p w:rsidR="003D5C96" w:rsidRDefault="003D5C96" w:rsidP="003D5C96"/>
    <w:p w:rsidR="003D5C96" w:rsidRDefault="003D5C96" w:rsidP="003D5C96"/>
    <w:p w:rsidR="003D5C96" w:rsidRDefault="003D5C96" w:rsidP="003D5C96"/>
    <w:p w:rsidR="003D5C96" w:rsidRDefault="003D5C96" w:rsidP="003D5C96"/>
    <w:p w:rsidR="003D5C96" w:rsidRDefault="003D5C96" w:rsidP="003D5C96"/>
    <w:p w:rsidR="003D5C96" w:rsidRDefault="003D5C96" w:rsidP="003D5C96"/>
    <w:p w:rsidR="003D5C96" w:rsidRDefault="003D5C96" w:rsidP="003D5C96"/>
    <w:p w:rsidR="003D5C96" w:rsidRDefault="003D5C96" w:rsidP="003D5C96"/>
    <w:p w:rsidR="003D5C96" w:rsidRDefault="003D5C96" w:rsidP="003D5C96"/>
    <w:p w:rsidR="003D5C96" w:rsidRPr="003D5C96" w:rsidRDefault="003D5C96" w:rsidP="003D5C96">
      <w:pPr>
        <w:pStyle w:val="2"/>
        <w:spacing w:before="0"/>
        <w:jc w:val="center"/>
        <w:textAlignment w:val="baseline"/>
        <w:rPr>
          <w:rFonts w:asciiTheme="minorHAnsi" w:hAnsiTheme="minorHAnsi" w:cs="Arial"/>
          <w:b/>
          <w:bCs/>
          <w:color w:val="373737"/>
          <w:sz w:val="36"/>
          <w:szCs w:val="36"/>
          <w:bdr w:val="none" w:sz="0" w:space="0" w:color="auto" w:frame="1"/>
        </w:rPr>
      </w:pPr>
      <w:r w:rsidRPr="003D5C96">
        <w:rPr>
          <w:rFonts w:asciiTheme="minorHAnsi" w:hAnsiTheme="minorHAnsi" w:cs="Arial"/>
          <w:b/>
          <w:color w:val="050505"/>
          <w:sz w:val="36"/>
          <w:szCs w:val="36"/>
        </w:rPr>
        <w:t>Требования для оформления лицензии на отходы</w:t>
      </w:r>
    </w:p>
    <w:p w:rsidR="003D5C96" w:rsidRPr="003C157C" w:rsidRDefault="003D5C96" w:rsidP="003D5C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b/>
          <w:bCs/>
          <w:color w:val="373737"/>
          <w:sz w:val="28"/>
          <w:szCs w:val="28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E0EFB4" wp14:editId="1558918D">
            <wp:simplePos x="0" y="0"/>
            <wp:positionH relativeFrom="margin">
              <wp:align>right</wp:align>
            </wp:positionH>
            <wp:positionV relativeFrom="paragraph">
              <wp:posOffset>64819</wp:posOffset>
            </wp:positionV>
            <wp:extent cx="6543675" cy="5790902"/>
            <wp:effectExtent l="0" t="0" r="0" b="63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micheskaya-opasnost.jpg"/>
                    <pic:cNvPicPr/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5790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C96" w:rsidRDefault="003D5C96" w:rsidP="003D5C9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b/>
          <w:bCs/>
          <w:color w:val="373737"/>
          <w:sz w:val="28"/>
          <w:szCs w:val="28"/>
          <w:bdr w:val="none" w:sz="0" w:space="0" w:color="auto" w:frame="1"/>
        </w:rPr>
      </w:pPr>
    </w:p>
    <w:p w:rsidR="003D5C96" w:rsidRPr="003D5C96" w:rsidRDefault="003D5C96" w:rsidP="003D5C96">
      <w:pPr>
        <w:pStyle w:val="font8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8"/>
          <w:szCs w:val="28"/>
          <w:bdr w:val="none" w:sz="0" w:space="0" w:color="auto" w:frame="1"/>
        </w:rPr>
      </w:pPr>
      <w:r w:rsidRPr="003D5C96">
        <w:rPr>
          <w:rFonts w:asciiTheme="minorHAnsi" w:hAnsiTheme="minorHAnsi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Наличие помещений</w:t>
      </w:r>
      <w:r w:rsidRPr="003D5C96">
        <w:rPr>
          <w:rFonts w:asciiTheme="minorHAnsi" w:hAnsiTheme="minorHAnsi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="000D5854">
        <w:rPr>
          <w:rFonts w:asciiTheme="minorHAnsi" w:hAnsiTheme="minorHAnsi" w:cs="Arial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(земельные </w:t>
      </w:r>
      <w:r w:rsidR="00694E6C">
        <w:rPr>
          <w:rFonts w:asciiTheme="minorHAnsi" w:hAnsiTheme="minorHAnsi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участки)</w:t>
      </w:r>
      <w:r w:rsidR="00694E6C" w:rsidRPr="003D5C96">
        <w:rPr>
          <w:rFonts w:asciiTheme="minorHAnsi" w:hAnsiTheme="minorHAnsi" w:cs="Arial"/>
          <w:color w:val="000000" w:themeColor="text1"/>
          <w:sz w:val="28"/>
          <w:szCs w:val="28"/>
          <w:bdr w:val="none" w:sz="0" w:space="0" w:color="auto" w:frame="1"/>
        </w:rPr>
        <w:t xml:space="preserve"> в</w:t>
      </w:r>
      <w:r w:rsidRPr="003D5C96">
        <w:rPr>
          <w:rFonts w:asciiTheme="minorHAnsi" w:hAnsiTheme="minorHAnsi" w:cs="Arial"/>
          <w:color w:val="000000" w:themeColor="text1"/>
          <w:sz w:val="28"/>
          <w:szCs w:val="28"/>
          <w:bdr w:val="none" w:sz="0" w:space="0" w:color="auto" w:frame="1"/>
        </w:rPr>
        <w:t xml:space="preserve"> собственности, специально оборудованных объектов для размещения </w:t>
      </w:r>
      <w:r w:rsidRPr="003D5C96">
        <w:rPr>
          <w:rFonts w:asciiTheme="minorHAnsi" w:hAnsiTheme="minorHAnsi" w:cs="Arial"/>
          <w:color w:val="000000" w:themeColor="text1"/>
          <w:sz w:val="28"/>
          <w:szCs w:val="28"/>
          <w:bdr w:val="none" w:sz="0" w:space="0" w:color="auto" w:frame="1"/>
        </w:rPr>
        <w:t>отходов, зарегистрированных в</w:t>
      </w:r>
      <w:r w:rsidRPr="003D5C96">
        <w:rPr>
          <w:rFonts w:asciiTheme="minorHAnsi" w:hAnsiTheme="minorHAnsi" w:cs="Arial"/>
          <w:color w:val="000000" w:themeColor="text1"/>
          <w:sz w:val="28"/>
          <w:szCs w:val="28"/>
          <w:bdr w:val="none" w:sz="0" w:space="0" w:color="auto" w:frame="1"/>
        </w:rPr>
        <w:t xml:space="preserve"> государственном реестре объектов размещения отходов</w:t>
      </w:r>
    </w:p>
    <w:p w:rsidR="003D5C96" w:rsidRPr="00694E6C" w:rsidRDefault="000D5854" w:rsidP="003D5C96">
      <w:pPr>
        <w:pStyle w:val="font8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  <w:bdr w:val="none" w:sz="0" w:space="0" w:color="auto" w:frame="1"/>
        </w:rPr>
        <w:t>Транспортные средства</w:t>
      </w:r>
      <w:r w:rsidR="003D5C96" w:rsidRPr="003D5C96">
        <w:rPr>
          <w:rFonts w:asciiTheme="minorHAnsi" w:hAnsiTheme="minorHAnsi" w:cs="Arial"/>
          <w:color w:val="000000" w:themeColor="text1"/>
          <w:sz w:val="28"/>
          <w:szCs w:val="28"/>
          <w:bdr w:val="none" w:sz="0" w:space="0" w:color="auto" w:frame="1"/>
        </w:rPr>
        <w:t> </w:t>
      </w:r>
      <w:r w:rsidR="003D5C96" w:rsidRPr="003D5C96">
        <w:rPr>
          <w:rFonts w:asciiTheme="minorHAnsi" w:hAnsiTheme="minorHAnsi" w:cs="Arial"/>
          <w:bCs/>
          <w:color w:val="000000" w:themeColor="text1"/>
          <w:sz w:val="28"/>
          <w:szCs w:val="28"/>
          <w:bdr w:val="none" w:sz="0" w:space="0" w:color="auto" w:frame="1"/>
        </w:rPr>
        <w:t>по вывозу отходов</w:t>
      </w:r>
      <w:r>
        <w:rPr>
          <w:rFonts w:asciiTheme="minorHAnsi" w:hAnsiTheme="minorHAnsi" w:cs="Arial"/>
          <w:bCs/>
          <w:color w:val="000000" w:themeColor="text1"/>
          <w:sz w:val="28"/>
          <w:szCs w:val="28"/>
          <w:bdr w:val="none" w:sz="0" w:space="0" w:color="auto" w:frame="1"/>
        </w:rPr>
        <w:t xml:space="preserve"> со </w:t>
      </w:r>
      <w:r w:rsidR="00694E6C" w:rsidRPr="000D5854">
        <w:rPr>
          <w:rFonts w:asciiTheme="minorHAnsi" w:hAnsiTheme="minorHAnsi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спец. знаками</w:t>
      </w:r>
    </w:p>
    <w:p w:rsidR="00694E6C" w:rsidRPr="003D5C96" w:rsidRDefault="00694E6C" w:rsidP="00694E6C">
      <w:pPr>
        <w:pStyle w:val="font8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color w:val="000000" w:themeColor="text1"/>
          <w:sz w:val="28"/>
          <w:szCs w:val="28"/>
        </w:rPr>
        <w:t>Паспорта транспортных средств, договоры на временное хранение (стоянку), договоры на мойку, техническое обслуживание и ремонт транспорта, свидетельство о допуске транспортного средства к перевозке опасных грузов.</w:t>
      </w:r>
    </w:p>
    <w:p w:rsidR="003D5C96" w:rsidRPr="000D5854" w:rsidRDefault="003D5C96" w:rsidP="003D5C96">
      <w:pPr>
        <w:pStyle w:val="font8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/>
          <w:i/>
          <w:iCs/>
          <w:color w:val="000000" w:themeColor="text1"/>
          <w:sz w:val="28"/>
          <w:szCs w:val="28"/>
        </w:rPr>
      </w:pPr>
      <w:r w:rsidRPr="003D5C96">
        <w:rPr>
          <w:rFonts w:asciiTheme="minorHAnsi" w:hAnsiTheme="minorHAnsi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«Санитарные паспорта» на отходы.</w:t>
      </w:r>
      <w:r w:rsidRPr="003D5C96">
        <w:rPr>
          <w:rFonts w:asciiTheme="minorHAnsi" w:hAnsiTheme="minorHAnsi" w:cs="Arial"/>
          <w:color w:val="000000" w:themeColor="text1"/>
          <w:sz w:val="28"/>
          <w:szCs w:val="28"/>
          <w:bdr w:val="none" w:sz="0" w:space="0" w:color="auto" w:frame="1"/>
        </w:rPr>
        <w:t xml:space="preserve"> Паспорта разрабатываются на основании санитарных правил СП 2.1.7.1386-03 по определению класса опасности токсичных отходов производства и потребления в «Центр гигиены и </w:t>
      </w:r>
      <w:r w:rsidRPr="003D5C96">
        <w:rPr>
          <w:rFonts w:asciiTheme="minorHAnsi" w:hAnsiTheme="minorHAnsi" w:cs="Arial"/>
          <w:color w:val="000000" w:themeColor="text1"/>
          <w:sz w:val="28"/>
          <w:szCs w:val="28"/>
          <w:bdr w:val="none" w:sz="0" w:space="0" w:color="auto" w:frame="1"/>
        </w:rPr>
        <w:t>эпидемиологии»</w:t>
      </w:r>
    </w:p>
    <w:p w:rsidR="000D5854" w:rsidRPr="000D5854" w:rsidRDefault="000D5854" w:rsidP="003D5C96">
      <w:pPr>
        <w:pStyle w:val="font8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/>
          <w:i/>
          <w:iCs/>
          <w:color w:val="000000" w:themeColor="text1"/>
          <w:sz w:val="28"/>
          <w:szCs w:val="28"/>
        </w:rPr>
      </w:pPr>
      <w:r>
        <w:rPr>
          <w:rFonts w:asciiTheme="minorHAnsi" w:hAnsiTheme="minorHAnsi"/>
          <w:iCs/>
          <w:color w:val="000000" w:themeColor="text1"/>
          <w:sz w:val="28"/>
          <w:szCs w:val="28"/>
        </w:rPr>
        <w:t xml:space="preserve">Для предприятий, производящих </w:t>
      </w:r>
      <w:r w:rsidR="00694E6C">
        <w:rPr>
          <w:rFonts w:asciiTheme="minorHAnsi" w:hAnsiTheme="minorHAnsi"/>
          <w:iCs/>
          <w:color w:val="000000" w:themeColor="text1"/>
          <w:sz w:val="28"/>
          <w:szCs w:val="28"/>
        </w:rPr>
        <w:t>продукцию, -</w:t>
      </w:r>
      <w:r>
        <w:rPr>
          <w:rFonts w:asciiTheme="minorHAnsi" w:hAnsiTheme="minorHAnsi"/>
          <w:iCs/>
          <w:color w:val="000000" w:themeColor="text1"/>
          <w:sz w:val="28"/>
          <w:szCs w:val="28"/>
        </w:rPr>
        <w:t xml:space="preserve">перечень товаров, </w:t>
      </w:r>
      <w:r w:rsidR="0048486A">
        <w:rPr>
          <w:rFonts w:asciiTheme="minorHAnsi" w:hAnsiTheme="minorHAnsi"/>
          <w:iCs/>
          <w:color w:val="000000" w:themeColor="text1"/>
          <w:sz w:val="28"/>
          <w:szCs w:val="28"/>
        </w:rPr>
        <w:t>работ, услуг</w:t>
      </w:r>
      <w:r>
        <w:rPr>
          <w:rFonts w:asciiTheme="minorHAnsi" w:hAnsiTheme="minorHAnsi"/>
          <w:iCs/>
          <w:color w:val="000000" w:themeColor="text1"/>
          <w:sz w:val="28"/>
          <w:szCs w:val="28"/>
        </w:rPr>
        <w:t>, в ходе производства которых образуются отходы, с которыми планируется осуществлять лицензируемый вид деятельности.</w:t>
      </w:r>
    </w:p>
    <w:p w:rsidR="000D5854" w:rsidRPr="003D5C96" w:rsidRDefault="000D5854" w:rsidP="003D5C96">
      <w:pPr>
        <w:pStyle w:val="font8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/>
          <w:i/>
          <w:iCs/>
          <w:color w:val="000000" w:themeColor="text1"/>
          <w:sz w:val="28"/>
          <w:szCs w:val="28"/>
        </w:rPr>
      </w:pPr>
      <w:r>
        <w:rPr>
          <w:rFonts w:asciiTheme="minorHAnsi" w:hAnsiTheme="minorHAnsi"/>
          <w:iCs/>
          <w:color w:val="000000" w:themeColor="text1"/>
          <w:sz w:val="28"/>
          <w:szCs w:val="28"/>
        </w:rPr>
        <w:t xml:space="preserve">Краткое описание производственной деятельности и полная схема деятельности по обращению с отходами </w:t>
      </w:r>
      <w:r w:rsidR="00694E6C">
        <w:rPr>
          <w:rFonts w:asciiTheme="minorHAnsi" w:hAnsiTheme="minorHAnsi"/>
          <w:iCs/>
          <w:color w:val="000000" w:themeColor="text1"/>
          <w:sz w:val="28"/>
          <w:szCs w:val="28"/>
        </w:rPr>
        <w:t>от образования</w:t>
      </w:r>
      <w:r>
        <w:rPr>
          <w:rFonts w:asciiTheme="minorHAnsi" w:hAnsiTheme="minorHAnsi"/>
          <w:iCs/>
          <w:color w:val="000000" w:themeColor="text1"/>
          <w:sz w:val="28"/>
          <w:szCs w:val="28"/>
        </w:rPr>
        <w:t xml:space="preserve"> до </w:t>
      </w:r>
      <w:r w:rsidR="0048486A">
        <w:rPr>
          <w:rFonts w:asciiTheme="minorHAnsi" w:hAnsiTheme="minorHAnsi"/>
          <w:iCs/>
          <w:color w:val="000000" w:themeColor="text1"/>
          <w:sz w:val="28"/>
          <w:szCs w:val="28"/>
        </w:rPr>
        <w:t>удаления (материалы</w:t>
      </w:r>
      <w:r>
        <w:rPr>
          <w:rFonts w:asciiTheme="minorHAnsi" w:hAnsiTheme="minorHAnsi"/>
          <w:iCs/>
          <w:color w:val="000000" w:themeColor="text1"/>
          <w:sz w:val="28"/>
          <w:szCs w:val="28"/>
        </w:rPr>
        <w:t xml:space="preserve"> </w:t>
      </w:r>
      <w:r w:rsidR="0048486A">
        <w:rPr>
          <w:rFonts w:asciiTheme="minorHAnsi" w:hAnsiTheme="minorHAnsi"/>
          <w:iCs/>
          <w:color w:val="000000" w:themeColor="text1"/>
          <w:sz w:val="28"/>
          <w:szCs w:val="28"/>
        </w:rPr>
        <w:t>обоснования деятельности</w:t>
      </w:r>
      <w:r>
        <w:rPr>
          <w:rFonts w:asciiTheme="minorHAnsi" w:hAnsiTheme="minorHAnsi"/>
          <w:iCs/>
          <w:color w:val="000000" w:themeColor="text1"/>
          <w:sz w:val="28"/>
          <w:szCs w:val="28"/>
        </w:rPr>
        <w:t xml:space="preserve"> </w:t>
      </w:r>
      <w:r w:rsidR="0048486A">
        <w:rPr>
          <w:rFonts w:asciiTheme="minorHAnsi" w:hAnsiTheme="minorHAnsi"/>
          <w:iCs/>
          <w:color w:val="000000" w:themeColor="text1"/>
          <w:sz w:val="28"/>
          <w:szCs w:val="28"/>
        </w:rPr>
        <w:t>по обращению с</w:t>
      </w:r>
      <w:r>
        <w:rPr>
          <w:rFonts w:asciiTheme="minorHAnsi" w:hAnsiTheme="minorHAnsi"/>
          <w:iCs/>
          <w:color w:val="000000" w:themeColor="text1"/>
          <w:sz w:val="28"/>
          <w:szCs w:val="28"/>
        </w:rPr>
        <w:t xml:space="preserve"> отходами)</w:t>
      </w:r>
    </w:p>
    <w:p w:rsidR="003D5C96" w:rsidRPr="003D5C96" w:rsidRDefault="003D5C96" w:rsidP="00CA3F67">
      <w:pPr>
        <w:pStyle w:val="font8"/>
        <w:spacing w:before="0" w:beforeAutospacing="0" w:after="0" w:afterAutospacing="0"/>
        <w:ind w:left="720"/>
        <w:textAlignment w:val="baseline"/>
        <w:rPr>
          <w:rFonts w:asciiTheme="minorHAnsi" w:hAnsiTheme="minorHAnsi"/>
          <w:i/>
          <w:iCs/>
          <w:color w:val="000000" w:themeColor="text1"/>
          <w:sz w:val="28"/>
          <w:szCs w:val="28"/>
        </w:rPr>
      </w:pPr>
      <w:r w:rsidRPr="003D5C96">
        <w:rPr>
          <w:rFonts w:asciiTheme="minorHAnsi" w:hAnsiTheme="minorHAnsi" w:cs="Arial"/>
          <w:b/>
          <w:color w:val="000000" w:themeColor="text1"/>
          <w:sz w:val="28"/>
          <w:szCs w:val="28"/>
          <w:bdr w:val="none" w:sz="0" w:space="0" w:color="auto" w:frame="1"/>
        </w:rPr>
        <w:t>«Санитарные паспорта»,</w:t>
      </w:r>
      <w:r w:rsidRPr="003D5C96">
        <w:rPr>
          <w:rFonts w:asciiTheme="minorHAnsi" w:hAnsiTheme="minorHAnsi" w:cs="Arial"/>
          <w:color w:val="000000" w:themeColor="text1"/>
          <w:sz w:val="28"/>
          <w:szCs w:val="28"/>
          <w:bdr w:val="none" w:sz="0" w:space="0" w:color="auto" w:frame="1"/>
        </w:rPr>
        <w:t xml:space="preserve"> должны быть согласованы в Управление Федеральной службы по надзору в сфере защиты прав потребителей и благополучия человека (Роспотребнадзор)</w:t>
      </w:r>
    </w:p>
    <w:p w:rsidR="003D5C96" w:rsidRPr="003D5C96" w:rsidRDefault="003D5C96" w:rsidP="003D5C96">
      <w:pPr>
        <w:pStyle w:val="2"/>
        <w:keepNext w:val="0"/>
        <w:keepLines w:val="0"/>
        <w:numPr>
          <w:ilvl w:val="0"/>
          <w:numId w:val="8"/>
        </w:numPr>
        <w:spacing w:before="0" w:line="240" w:lineRule="auto"/>
        <w:textAlignment w:val="baseline"/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</w:pPr>
      <w:r w:rsidRPr="003D5C96">
        <w:rPr>
          <w:rFonts w:asciiTheme="minorHAnsi" w:hAnsiTheme="minorHAnsi" w:cs="Arial"/>
          <w:b/>
          <w:color w:val="000000" w:themeColor="text1"/>
          <w:sz w:val="28"/>
          <w:szCs w:val="28"/>
          <w:bdr w:val="none" w:sz="0" w:space="0" w:color="auto" w:frame="1"/>
        </w:rPr>
        <w:t>Экспертное заключение</w:t>
      </w:r>
      <w:r w:rsidRPr="003D5C96">
        <w:rPr>
          <w:rFonts w:asciiTheme="minorHAnsi" w:hAnsiTheme="minorHAnsi" w:cs="Arial"/>
          <w:color w:val="000000" w:themeColor="text1"/>
          <w:sz w:val="28"/>
          <w:szCs w:val="28"/>
          <w:bdr w:val="none" w:sz="0" w:space="0" w:color="auto" w:frame="1"/>
        </w:rPr>
        <w:t xml:space="preserve"> о соответствии санитарным правилам- выдает «Центр гигиены и </w:t>
      </w:r>
      <w:r w:rsidRPr="003D5C96">
        <w:rPr>
          <w:rFonts w:asciiTheme="minorHAnsi" w:hAnsiTheme="minorHAnsi" w:cs="Arial"/>
          <w:color w:val="000000" w:themeColor="text1"/>
          <w:sz w:val="28"/>
          <w:szCs w:val="28"/>
          <w:bdr w:val="none" w:sz="0" w:space="0" w:color="auto" w:frame="1"/>
        </w:rPr>
        <w:t>эпидемиологии»</w:t>
      </w:r>
      <w:r w:rsidRPr="003D5C96">
        <w:rPr>
          <w:rFonts w:asciiTheme="minorHAnsi" w:hAnsiTheme="minorHAnsi" w:cs="Arial"/>
          <w:color w:val="000000" w:themeColor="text1"/>
          <w:sz w:val="28"/>
          <w:szCs w:val="28"/>
          <w:bdr w:val="none" w:sz="0" w:space="0" w:color="auto" w:frame="1"/>
        </w:rPr>
        <w:t>. Пакет документов для получения экспертного заключения должен содержать: заявление о выдаче Экспертного заключения, пояснительную записку «Обоснование планируемой деятельности по обращению с отходами на предприятии», (перечень отходов и видов работ), паспорта отходов по санитарным правилам, документы, приготовленные для получения лицензии  В «Центре гигиены и эпидемиологии » производится документальная проверка представленных материалов и выездная проверка (зданий, строений, сооружений, помещений, оборудования и т.д.) на соответствие санитарным правилам.</w:t>
      </w:r>
    </w:p>
    <w:p w:rsidR="003D5C96" w:rsidRDefault="003D5C96" w:rsidP="003D5C96">
      <w:pPr>
        <w:pStyle w:val="2"/>
        <w:keepNext w:val="0"/>
        <w:keepLines w:val="0"/>
        <w:numPr>
          <w:ilvl w:val="0"/>
          <w:numId w:val="8"/>
        </w:numPr>
        <w:spacing w:before="0" w:line="240" w:lineRule="auto"/>
        <w:textAlignment w:val="baseline"/>
        <w:rPr>
          <w:rFonts w:asciiTheme="minorHAnsi" w:hAnsiTheme="minorHAnsi" w:cs="Arial"/>
          <w:color w:val="000000" w:themeColor="text1"/>
          <w:sz w:val="28"/>
          <w:szCs w:val="28"/>
          <w:bdr w:val="none" w:sz="0" w:space="0" w:color="auto" w:frame="1"/>
        </w:rPr>
      </w:pPr>
      <w:r w:rsidRPr="003D5C96">
        <w:rPr>
          <w:rFonts w:asciiTheme="minorHAnsi" w:hAnsiTheme="minorHAnsi" w:cs="Arial"/>
          <w:b/>
          <w:color w:val="000000" w:themeColor="text1"/>
          <w:sz w:val="28"/>
          <w:szCs w:val="28"/>
          <w:bdr w:val="none" w:sz="0" w:space="0" w:color="auto" w:frame="1"/>
        </w:rPr>
        <w:t>Наличие соответствующего образования</w:t>
      </w:r>
      <w:r w:rsidRPr="003D5C96">
        <w:rPr>
          <w:rFonts w:asciiTheme="minorHAnsi" w:hAnsiTheme="minorHAnsi" w:cs="Arial"/>
          <w:color w:val="000000" w:themeColor="text1"/>
          <w:sz w:val="28"/>
          <w:szCs w:val="28"/>
          <w:bdr w:val="none" w:sz="0" w:space="0" w:color="auto" w:frame="1"/>
        </w:rPr>
        <w:t> и сертификатов у сотрудников</w:t>
      </w:r>
    </w:p>
    <w:p w:rsidR="00694E6C" w:rsidRDefault="00694E6C" w:rsidP="00694E6C">
      <w:pPr>
        <w:ind w:left="720"/>
        <w:rPr>
          <w:rFonts w:eastAsiaTheme="majorEastAsia" w:cs="Arial"/>
          <w:color w:val="000000" w:themeColor="text1"/>
          <w:sz w:val="28"/>
          <w:szCs w:val="28"/>
          <w:bdr w:val="none" w:sz="0" w:space="0" w:color="auto" w:frame="1"/>
        </w:rPr>
      </w:pPr>
      <w:r w:rsidRPr="00694E6C">
        <w:rPr>
          <w:rFonts w:eastAsiaTheme="majorEastAsia" w:cs="Arial"/>
          <w:color w:val="000000" w:themeColor="text1"/>
          <w:sz w:val="28"/>
          <w:szCs w:val="28"/>
          <w:bdr w:val="none" w:sz="0" w:space="0" w:color="auto" w:frame="1"/>
        </w:rPr>
        <w:t>Для во</w:t>
      </w:r>
      <w:r>
        <w:rPr>
          <w:rFonts w:eastAsiaTheme="majorEastAsia" w:cs="Arial"/>
          <w:color w:val="000000" w:themeColor="text1"/>
          <w:sz w:val="28"/>
          <w:szCs w:val="28"/>
          <w:bdr w:val="none" w:sz="0" w:space="0" w:color="auto" w:frame="1"/>
        </w:rPr>
        <w:t>дителей обязательный медицинский осмотр, наличие стажа вождения не менее 3-х лет, свидетельство на право сопровождения опасных грузов, сведения о наличии санитарно-бытовых помещений для водителей.</w:t>
      </w:r>
    </w:p>
    <w:p w:rsidR="00694E6C" w:rsidRDefault="00694E6C" w:rsidP="00694E6C">
      <w:pPr>
        <w:ind w:left="720"/>
        <w:rPr>
          <w:rFonts w:eastAsiaTheme="majorEastAsia" w:cs="Arial"/>
          <w:color w:val="000000" w:themeColor="text1"/>
          <w:sz w:val="28"/>
          <w:szCs w:val="28"/>
          <w:bdr w:val="none" w:sz="0" w:space="0" w:color="auto" w:frame="1"/>
        </w:rPr>
      </w:pPr>
    </w:p>
    <w:p w:rsidR="00694E6C" w:rsidRDefault="00694E6C" w:rsidP="00694E6C">
      <w:pPr>
        <w:ind w:left="720"/>
        <w:rPr>
          <w:rFonts w:eastAsiaTheme="majorEastAsia" w:cs="Arial"/>
          <w:color w:val="000000" w:themeColor="text1"/>
          <w:sz w:val="28"/>
          <w:szCs w:val="28"/>
          <w:bdr w:val="none" w:sz="0" w:space="0" w:color="auto" w:frame="1"/>
        </w:rPr>
      </w:pPr>
    </w:p>
    <w:p w:rsidR="00694E6C" w:rsidRDefault="00694E6C" w:rsidP="00694E6C">
      <w:pPr>
        <w:ind w:left="720"/>
        <w:rPr>
          <w:rFonts w:eastAsiaTheme="majorEastAsia" w:cs="Arial"/>
          <w:color w:val="000000" w:themeColor="text1"/>
          <w:sz w:val="28"/>
          <w:szCs w:val="28"/>
          <w:bdr w:val="none" w:sz="0" w:space="0" w:color="auto" w:frame="1"/>
        </w:rPr>
      </w:pPr>
    </w:p>
    <w:p w:rsidR="00694E6C" w:rsidRPr="00694E6C" w:rsidRDefault="00694E6C" w:rsidP="00694E6C">
      <w:pPr>
        <w:ind w:left="720"/>
      </w:pPr>
    </w:p>
    <w:p w:rsidR="003D5C96" w:rsidRPr="003D5C96" w:rsidRDefault="00140D07" w:rsidP="003D5C96">
      <w:pPr>
        <w:pStyle w:val="2"/>
        <w:keepNext w:val="0"/>
        <w:keepLines w:val="0"/>
        <w:numPr>
          <w:ilvl w:val="0"/>
          <w:numId w:val="8"/>
        </w:numPr>
        <w:spacing w:before="0" w:line="240" w:lineRule="auto"/>
        <w:textAlignment w:val="baseline"/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i/>
          <w:i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A7BAEE3" wp14:editId="45F0F67B">
            <wp:simplePos x="0" y="0"/>
            <wp:positionH relativeFrom="column">
              <wp:posOffset>371475</wp:posOffset>
            </wp:positionH>
            <wp:positionV relativeFrom="paragraph">
              <wp:posOffset>13335</wp:posOffset>
            </wp:positionV>
            <wp:extent cx="5752465" cy="5090795"/>
            <wp:effectExtent l="0" t="0" r="63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imicheskaya-opasnost.jpg"/>
                    <pic:cNvPicPr/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465" cy="509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C96" w:rsidRPr="003D5C96">
        <w:rPr>
          <w:rFonts w:asciiTheme="minorHAnsi" w:hAnsiTheme="minorHAnsi" w:cs="Arial"/>
          <w:b/>
          <w:color w:val="000000" w:themeColor="text1"/>
          <w:sz w:val="28"/>
          <w:szCs w:val="28"/>
          <w:bdr w:val="none" w:sz="0" w:space="0" w:color="auto" w:frame="1"/>
        </w:rPr>
        <w:t>Наличие</w:t>
      </w:r>
      <w:r w:rsidR="003D5C96" w:rsidRPr="003D5C96">
        <w:rPr>
          <w:rFonts w:asciiTheme="minorHAnsi" w:hAnsiTheme="minorHAnsi" w:cs="Arial"/>
          <w:color w:val="000000" w:themeColor="text1"/>
          <w:sz w:val="28"/>
          <w:szCs w:val="28"/>
          <w:bdr w:val="none" w:sz="0" w:space="0" w:color="auto" w:frame="1"/>
        </w:rPr>
        <w:t xml:space="preserve"> необходимого для обработки специализированного </w:t>
      </w:r>
      <w:r w:rsidR="003D5C96" w:rsidRPr="003D5C96">
        <w:rPr>
          <w:rFonts w:asciiTheme="minorHAnsi" w:hAnsiTheme="minorHAnsi" w:cs="Arial"/>
          <w:b/>
          <w:color w:val="000000" w:themeColor="text1"/>
          <w:sz w:val="28"/>
          <w:szCs w:val="28"/>
          <w:bdr w:val="none" w:sz="0" w:space="0" w:color="auto" w:frame="1"/>
        </w:rPr>
        <w:t>оборудования и/или установок</w:t>
      </w:r>
    </w:p>
    <w:p w:rsidR="003D5C96" w:rsidRPr="00694E6C" w:rsidRDefault="003D5C96" w:rsidP="003D5C96">
      <w:pPr>
        <w:pStyle w:val="font8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/>
          <w:i/>
          <w:iCs/>
          <w:color w:val="000000" w:themeColor="text1"/>
          <w:sz w:val="28"/>
          <w:szCs w:val="28"/>
        </w:rPr>
      </w:pPr>
      <w:r w:rsidRPr="003D5C96">
        <w:rPr>
          <w:rFonts w:asciiTheme="minorHAnsi" w:hAnsiTheme="minorHAnsi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Производственный контроль</w:t>
      </w:r>
      <w:r w:rsidRPr="003D5C96">
        <w:rPr>
          <w:rFonts w:asciiTheme="minorHAnsi" w:hAnsiTheme="minorHAnsi" w:cs="Arial"/>
          <w:color w:val="000000" w:themeColor="text1"/>
          <w:sz w:val="28"/>
          <w:szCs w:val="28"/>
          <w:bdr w:val="none" w:sz="0" w:space="0" w:color="auto" w:frame="1"/>
        </w:rPr>
        <w:t> соблюдения установленных процедур по обращению с отходами</w:t>
      </w:r>
    </w:p>
    <w:p w:rsidR="00694E6C" w:rsidRPr="00694E6C" w:rsidRDefault="00694E6C" w:rsidP="003D5C96">
      <w:pPr>
        <w:pStyle w:val="font8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/>
          <w:i/>
          <w:iCs/>
          <w:color w:val="000000" w:themeColor="text1"/>
          <w:sz w:val="28"/>
          <w:szCs w:val="28"/>
        </w:rPr>
      </w:pPr>
      <w:r>
        <w:rPr>
          <w:rFonts w:asciiTheme="minorHAnsi" w:hAnsiTheme="minorHAnsi"/>
          <w:iCs/>
          <w:color w:val="000000" w:themeColor="text1"/>
          <w:sz w:val="28"/>
          <w:szCs w:val="28"/>
        </w:rPr>
        <w:t xml:space="preserve">Список должностей работников, подлежащих медицинским осмотрам, согласованный с </w:t>
      </w:r>
      <w:r w:rsidR="0048486A">
        <w:rPr>
          <w:rFonts w:asciiTheme="minorHAnsi" w:hAnsiTheme="minorHAnsi"/>
          <w:iCs/>
          <w:color w:val="000000" w:themeColor="text1"/>
          <w:sz w:val="28"/>
          <w:szCs w:val="28"/>
        </w:rPr>
        <w:t>Роспотребнадзором</w:t>
      </w:r>
      <w:r>
        <w:rPr>
          <w:rFonts w:asciiTheme="minorHAnsi" w:hAnsiTheme="minorHAnsi"/>
          <w:iCs/>
          <w:color w:val="000000" w:themeColor="text1"/>
          <w:sz w:val="28"/>
          <w:szCs w:val="28"/>
        </w:rPr>
        <w:t>, договоры на медицинский осмотр и его последние результаты.</w:t>
      </w:r>
    </w:p>
    <w:p w:rsidR="00694E6C" w:rsidRPr="00140D07" w:rsidRDefault="00694E6C" w:rsidP="003D5C96">
      <w:pPr>
        <w:pStyle w:val="font8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/>
          <w:i/>
          <w:iCs/>
          <w:color w:val="000000" w:themeColor="text1"/>
          <w:sz w:val="28"/>
          <w:szCs w:val="28"/>
        </w:rPr>
      </w:pPr>
      <w:r>
        <w:rPr>
          <w:rFonts w:asciiTheme="minorHAnsi" w:hAnsiTheme="minorHAnsi"/>
          <w:iCs/>
          <w:color w:val="000000" w:themeColor="text1"/>
          <w:sz w:val="28"/>
          <w:szCs w:val="28"/>
        </w:rPr>
        <w:t xml:space="preserve">Сведения о выдаче </w:t>
      </w:r>
      <w:r w:rsidR="0048486A">
        <w:rPr>
          <w:rFonts w:asciiTheme="minorHAnsi" w:hAnsiTheme="minorHAnsi"/>
          <w:iCs/>
          <w:color w:val="000000" w:themeColor="text1"/>
          <w:sz w:val="28"/>
          <w:szCs w:val="28"/>
        </w:rPr>
        <w:t>спец. одежды</w:t>
      </w:r>
      <w:r>
        <w:rPr>
          <w:rFonts w:asciiTheme="minorHAnsi" w:hAnsiTheme="minorHAnsi"/>
          <w:iCs/>
          <w:color w:val="000000" w:themeColor="text1"/>
          <w:sz w:val="28"/>
          <w:szCs w:val="28"/>
        </w:rPr>
        <w:t xml:space="preserve">. </w:t>
      </w:r>
      <w:r w:rsidR="0048486A">
        <w:rPr>
          <w:rFonts w:asciiTheme="minorHAnsi" w:hAnsiTheme="minorHAnsi"/>
          <w:iCs/>
          <w:color w:val="000000" w:themeColor="text1"/>
          <w:sz w:val="28"/>
          <w:szCs w:val="28"/>
        </w:rPr>
        <w:t>Договор на</w:t>
      </w:r>
      <w:r>
        <w:rPr>
          <w:rFonts w:asciiTheme="minorHAnsi" w:hAnsiTheme="minorHAnsi"/>
          <w:iCs/>
          <w:color w:val="000000" w:themeColor="text1"/>
          <w:sz w:val="28"/>
          <w:szCs w:val="28"/>
        </w:rPr>
        <w:t xml:space="preserve"> стирку одежды.</w:t>
      </w:r>
    </w:p>
    <w:p w:rsidR="00140D07" w:rsidRPr="00140D07" w:rsidRDefault="00140D07" w:rsidP="003D5C96">
      <w:pPr>
        <w:pStyle w:val="font8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/>
          <w:i/>
          <w:iCs/>
          <w:color w:val="000000" w:themeColor="text1"/>
          <w:sz w:val="28"/>
          <w:szCs w:val="28"/>
        </w:rPr>
      </w:pPr>
      <w:r>
        <w:rPr>
          <w:rFonts w:asciiTheme="minorHAnsi" w:hAnsiTheme="minorHAnsi"/>
          <w:iCs/>
          <w:color w:val="000000" w:themeColor="text1"/>
          <w:sz w:val="28"/>
          <w:szCs w:val="28"/>
        </w:rPr>
        <w:t xml:space="preserve">Договор </w:t>
      </w:r>
      <w:r w:rsidR="0048486A">
        <w:rPr>
          <w:rFonts w:asciiTheme="minorHAnsi" w:hAnsiTheme="minorHAnsi"/>
          <w:iCs/>
          <w:color w:val="000000" w:themeColor="text1"/>
          <w:sz w:val="28"/>
          <w:szCs w:val="28"/>
        </w:rPr>
        <w:t>на дезинсекцию</w:t>
      </w:r>
      <w:r>
        <w:rPr>
          <w:rFonts w:asciiTheme="minorHAnsi" w:hAnsiTheme="minorHAnsi"/>
          <w:iCs/>
          <w:color w:val="000000" w:themeColor="text1"/>
          <w:sz w:val="28"/>
          <w:szCs w:val="28"/>
        </w:rPr>
        <w:t>, дезинфекцию, дератизацию зданий и помещений.</w:t>
      </w:r>
    </w:p>
    <w:p w:rsidR="00140D07" w:rsidRPr="00140D07" w:rsidRDefault="00140D07" w:rsidP="003D5C96">
      <w:pPr>
        <w:pStyle w:val="font8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/>
          <w:i/>
          <w:iCs/>
          <w:color w:val="000000" w:themeColor="text1"/>
          <w:sz w:val="28"/>
          <w:szCs w:val="28"/>
        </w:rPr>
      </w:pPr>
      <w:r>
        <w:rPr>
          <w:rFonts w:asciiTheme="minorHAnsi" w:hAnsiTheme="minorHAnsi"/>
          <w:iCs/>
          <w:color w:val="000000" w:themeColor="text1"/>
          <w:sz w:val="28"/>
          <w:szCs w:val="28"/>
        </w:rPr>
        <w:t>Договоры на теплоснабжение, электроснабжение, водоснабжение.</w:t>
      </w:r>
    </w:p>
    <w:p w:rsidR="00140D07" w:rsidRPr="00140D07" w:rsidRDefault="00140D07" w:rsidP="003D5C96">
      <w:pPr>
        <w:pStyle w:val="font8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/>
          <w:i/>
          <w:iCs/>
          <w:color w:val="000000" w:themeColor="text1"/>
          <w:sz w:val="28"/>
          <w:szCs w:val="28"/>
        </w:rPr>
      </w:pPr>
      <w:r>
        <w:rPr>
          <w:rFonts w:asciiTheme="minorHAnsi" w:hAnsiTheme="minorHAnsi"/>
          <w:iCs/>
          <w:color w:val="000000" w:themeColor="text1"/>
          <w:sz w:val="28"/>
          <w:szCs w:val="28"/>
        </w:rPr>
        <w:t>Сведения о местах накопления отходов-расположение, вместимость, соответствие санитарным и экологическим нормам, ответственные лица.</w:t>
      </w:r>
    </w:p>
    <w:p w:rsidR="00140D07" w:rsidRPr="00140D07" w:rsidRDefault="00140D07" w:rsidP="003D5C96">
      <w:pPr>
        <w:pStyle w:val="font8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/>
          <w:i/>
          <w:iCs/>
          <w:color w:val="000000" w:themeColor="text1"/>
          <w:sz w:val="28"/>
          <w:szCs w:val="28"/>
        </w:rPr>
      </w:pPr>
      <w:r>
        <w:rPr>
          <w:rFonts w:asciiTheme="minorHAnsi" w:hAnsiTheme="minorHAnsi"/>
          <w:iCs/>
          <w:color w:val="000000" w:themeColor="text1"/>
          <w:sz w:val="28"/>
          <w:szCs w:val="28"/>
        </w:rPr>
        <w:t>Экологическая документация.</w:t>
      </w:r>
    </w:p>
    <w:p w:rsidR="00140D07" w:rsidRPr="0048486A" w:rsidRDefault="00140D07" w:rsidP="003D5C96">
      <w:pPr>
        <w:pStyle w:val="font8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/>
          <w:iCs/>
          <w:color w:val="000000" w:themeColor="text1"/>
          <w:sz w:val="28"/>
          <w:szCs w:val="28"/>
        </w:rPr>
      </w:pPr>
      <w:r w:rsidRPr="0048486A">
        <w:rPr>
          <w:rFonts w:asciiTheme="minorHAnsi" w:hAnsiTheme="minorHAnsi"/>
          <w:iCs/>
          <w:color w:val="000000" w:themeColor="text1"/>
          <w:sz w:val="28"/>
          <w:szCs w:val="28"/>
        </w:rPr>
        <w:t xml:space="preserve">Программа производственного экологического контроля </w:t>
      </w:r>
      <w:r w:rsidR="0048486A" w:rsidRPr="0048486A">
        <w:rPr>
          <w:rFonts w:asciiTheme="minorHAnsi" w:hAnsiTheme="minorHAnsi"/>
          <w:iCs/>
          <w:color w:val="000000" w:themeColor="text1"/>
          <w:sz w:val="28"/>
          <w:szCs w:val="28"/>
        </w:rPr>
        <w:t>и ее</w:t>
      </w:r>
      <w:r w:rsidRPr="0048486A">
        <w:rPr>
          <w:rFonts w:asciiTheme="minorHAnsi" w:hAnsiTheme="minorHAnsi"/>
          <w:iCs/>
          <w:color w:val="000000" w:themeColor="text1"/>
          <w:sz w:val="28"/>
          <w:szCs w:val="28"/>
        </w:rPr>
        <w:t xml:space="preserve"> результаты. </w:t>
      </w:r>
      <w:r w:rsidR="0048486A" w:rsidRPr="0048486A">
        <w:rPr>
          <w:rFonts w:asciiTheme="minorHAnsi" w:hAnsiTheme="minorHAnsi"/>
          <w:iCs/>
          <w:color w:val="000000" w:themeColor="text1"/>
          <w:sz w:val="28"/>
          <w:szCs w:val="28"/>
        </w:rPr>
        <w:t>Наличие проекта</w:t>
      </w:r>
      <w:r w:rsidRPr="0048486A">
        <w:rPr>
          <w:rFonts w:asciiTheme="minorHAnsi" w:hAnsiTheme="minorHAnsi"/>
          <w:iCs/>
          <w:color w:val="000000" w:themeColor="text1"/>
          <w:sz w:val="28"/>
          <w:szCs w:val="28"/>
        </w:rPr>
        <w:t xml:space="preserve"> нормативов образования отходов и лимитов на их размещение и документа об установлении нормативов образования отходов и лимитов на их размещение.</w:t>
      </w:r>
    </w:p>
    <w:p w:rsidR="00140D07" w:rsidRPr="0048486A" w:rsidRDefault="00140D07" w:rsidP="003D5C96">
      <w:pPr>
        <w:pStyle w:val="font8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/>
          <w:iCs/>
          <w:color w:val="000000" w:themeColor="text1"/>
          <w:sz w:val="28"/>
          <w:szCs w:val="28"/>
        </w:rPr>
      </w:pPr>
      <w:r w:rsidRPr="0048486A">
        <w:rPr>
          <w:rFonts w:asciiTheme="minorHAnsi" w:hAnsiTheme="minorHAnsi"/>
          <w:iCs/>
          <w:color w:val="000000" w:themeColor="text1"/>
          <w:sz w:val="28"/>
          <w:szCs w:val="28"/>
        </w:rPr>
        <w:t>Разрешения на выбросы загрязняющих веществ в атмосферный воздух,</w:t>
      </w:r>
      <w:r w:rsidR="0048486A" w:rsidRPr="0048486A">
        <w:rPr>
          <w:rFonts w:asciiTheme="minorHAnsi" w:hAnsiTheme="minorHAnsi"/>
          <w:iCs/>
          <w:color w:val="000000" w:themeColor="text1"/>
          <w:sz w:val="28"/>
          <w:szCs w:val="28"/>
        </w:rPr>
        <w:t xml:space="preserve"> </w:t>
      </w:r>
      <w:r w:rsidRPr="0048486A">
        <w:rPr>
          <w:rFonts w:asciiTheme="minorHAnsi" w:hAnsiTheme="minorHAnsi"/>
          <w:iCs/>
          <w:color w:val="000000" w:themeColor="text1"/>
          <w:sz w:val="28"/>
          <w:szCs w:val="28"/>
        </w:rPr>
        <w:t>СЭЗ на проект нормативов</w:t>
      </w:r>
      <w:r w:rsidR="0048486A" w:rsidRPr="0048486A">
        <w:rPr>
          <w:rFonts w:asciiTheme="minorHAnsi" w:hAnsiTheme="minorHAnsi"/>
          <w:iCs/>
          <w:color w:val="000000" w:themeColor="text1"/>
          <w:sz w:val="28"/>
          <w:szCs w:val="28"/>
        </w:rPr>
        <w:t xml:space="preserve"> </w:t>
      </w:r>
      <w:r w:rsidRPr="0048486A">
        <w:rPr>
          <w:rFonts w:asciiTheme="minorHAnsi" w:hAnsiTheme="minorHAnsi"/>
          <w:iCs/>
          <w:color w:val="000000" w:themeColor="text1"/>
          <w:sz w:val="28"/>
          <w:szCs w:val="28"/>
        </w:rPr>
        <w:t>ПДВ.</w:t>
      </w:r>
    </w:p>
    <w:p w:rsidR="00140D07" w:rsidRPr="0048486A" w:rsidRDefault="00140D07" w:rsidP="003D5C96">
      <w:pPr>
        <w:pStyle w:val="font8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/>
          <w:iCs/>
          <w:color w:val="000000" w:themeColor="text1"/>
          <w:sz w:val="28"/>
          <w:szCs w:val="28"/>
        </w:rPr>
      </w:pPr>
      <w:r w:rsidRPr="0048486A">
        <w:rPr>
          <w:rFonts w:asciiTheme="minorHAnsi" w:hAnsiTheme="minorHAnsi"/>
          <w:iCs/>
          <w:color w:val="000000" w:themeColor="text1"/>
          <w:sz w:val="28"/>
          <w:szCs w:val="28"/>
        </w:rPr>
        <w:t xml:space="preserve">Наличие проекта расчетной СЗЗ, проекта окончательной СЗЗ, </w:t>
      </w:r>
      <w:r w:rsidR="0048486A" w:rsidRPr="0048486A">
        <w:rPr>
          <w:rFonts w:asciiTheme="minorHAnsi" w:hAnsiTheme="minorHAnsi"/>
          <w:iCs/>
          <w:color w:val="000000" w:themeColor="text1"/>
          <w:sz w:val="28"/>
          <w:szCs w:val="28"/>
        </w:rPr>
        <w:t>результаты замеров</w:t>
      </w:r>
      <w:r w:rsidRPr="0048486A">
        <w:rPr>
          <w:rFonts w:asciiTheme="minorHAnsi" w:hAnsiTheme="minorHAnsi"/>
          <w:iCs/>
          <w:color w:val="000000" w:themeColor="text1"/>
          <w:sz w:val="28"/>
          <w:szCs w:val="28"/>
        </w:rPr>
        <w:t xml:space="preserve"> </w:t>
      </w:r>
      <w:r w:rsidR="0048486A" w:rsidRPr="0048486A">
        <w:rPr>
          <w:rFonts w:asciiTheme="minorHAnsi" w:hAnsiTheme="minorHAnsi"/>
          <w:iCs/>
          <w:color w:val="000000" w:themeColor="text1"/>
          <w:sz w:val="28"/>
          <w:szCs w:val="28"/>
        </w:rPr>
        <w:t>на границе</w:t>
      </w:r>
      <w:r w:rsidRPr="0048486A">
        <w:rPr>
          <w:rFonts w:asciiTheme="minorHAnsi" w:hAnsiTheme="minorHAnsi"/>
          <w:iCs/>
          <w:color w:val="000000" w:themeColor="text1"/>
          <w:sz w:val="28"/>
          <w:szCs w:val="28"/>
        </w:rPr>
        <w:t xml:space="preserve"> СЗЗ согласно плану </w:t>
      </w:r>
      <w:r w:rsidR="0048486A" w:rsidRPr="0048486A">
        <w:rPr>
          <w:rFonts w:asciiTheme="minorHAnsi" w:hAnsiTheme="minorHAnsi"/>
          <w:iCs/>
          <w:color w:val="000000" w:themeColor="text1"/>
          <w:sz w:val="28"/>
          <w:szCs w:val="28"/>
        </w:rPr>
        <w:t>графику контроля</w:t>
      </w:r>
      <w:r w:rsidRPr="0048486A">
        <w:rPr>
          <w:rFonts w:asciiTheme="minorHAnsi" w:hAnsiTheme="minorHAnsi"/>
          <w:iCs/>
          <w:color w:val="000000" w:themeColor="text1"/>
          <w:sz w:val="28"/>
          <w:szCs w:val="28"/>
        </w:rPr>
        <w:t xml:space="preserve">, либо </w:t>
      </w:r>
      <w:r w:rsidR="0048486A" w:rsidRPr="0048486A">
        <w:rPr>
          <w:rFonts w:asciiTheme="minorHAnsi" w:hAnsiTheme="minorHAnsi"/>
          <w:iCs/>
          <w:color w:val="000000" w:themeColor="text1"/>
          <w:sz w:val="28"/>
          <w:szCs w:val="28"/>
        </w:rPr>
        <w:t>расчет рассеивания</w:t>
      </w:r>
      <w:r w:rsidRPr="0048486A">
        <w:rPr>
          <w:rFonts w:asciiTheme="minorHAnsi" w:hAnsiTheme="minorHAnsi"/>
          <w:iCs/>
          <w:color w:val="000000" w:themeColor="text1"/>
          <w:sz w:val="28"/>
          <w:szCs w:val="28"/>
        </w:rPr>
        <w:t xml:space="preserve"> </w:t>
      </w:r>
      <w:r w:rsidR="0048486A" w:rsidRPr="0048486A">
        <w:rPr>
          <w:rFonts w:asciiTheme="minorHAnsi" w:hAnsiTheme="minorHAnsi"/>
          <w:iCs/>
          <w:color w:val="000000" w:themeColor="text1"/>
          <w:sz w:val="28"/>
          <w:szCs w:val="28"/>
        </w:rPr>
        <w:t>выбросов загрязняющих</w:t>
      </w:r>
      <w:r w:rsidRPr="0048486A">
        <w:rPr>
          <w:rFonts w:asciiTheme="minorHAnsi" w:hAnsiTheme="minorHAnsi"/>
          <w:iCs/>
          <w:color w:val="000000" w:themeColor="text1"/>
          <w:sz w:val="28"/>
          <w:szCs w:val="28"/>
        </w:rPr>
        <w:t xml:space="preserve"> </w:t>
      </w:r>
      <w:r w:rsidR="0048486A" w:rsidRPr="0048486A">
        <w:rPr>
          <w:rFonts w:asciiTheme="minorHAnsi" w:hAnsiTheme="minorHAnsi"/>
          <w:iCs/>
          <w:color w:val="000000" w:themeColor="text1"/>
          <w:sz w:val="28"/>
          <w:szCs w:val="28"/>
        </w:rPr>
        <w:t>веществ.</w:t>
      </w:r>
    </w:p>
    <w:p w:rsidR="00140D07" w:rsidRPr="0048486A" w:rsidRDefault="00140D07" w:rsidP="003D5C96">
      <w:pPr>
        <w:pStyle w:val="font8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/>
          <w:iCs/>
          <w:color w:val="000000" w:themeColor="text1"/>
          <w:sz w:val="28"/>
          <w:szCs w:val="28"/>
        </w:rPr>
      </w:pPr>
      <w:r w:rsidRPr="0048486A">
        <w:rPr>
          <w:rFonts w:asciiTheme="minorHAnsi" w:hAnsiTheme="minorHAnsi"/>
          <w:iCs/>
          <w:color w:val="000000" w:themeColor="text1"/>
          <w:sz w:val="28"/>
          <w:szCs w:val="28"/>
        </w:rPr>
        <w:t>Протоколы замеров качества состояния атмосферного воздуха</w:t>
      </w:r>
      <w:r w:rsidR="0048486A" w:rsidRPr="0048486A">
        <w:rPr>
          <w:rFonts w:asciiTheme="minorHAnsi" w:hAnsiTheme="minorHAnsi"/>
          <w:iCs/>
          <w:color w:val="000000" w:themeColor="text1"/>
          <w:sz w:val="28"/>
          <w:szCs w:val="28"/>
        </w:rPr>
        <w:t>, воды, сточных вод, воздуха рабочей зоны, уровней физического воздействия и т.д.</w:t>
      </w:r>
    </w:p>
    <w:p w:rsidR="0048486A" w:rsidRDefault="0048486A" w:rsidP="003D5C96">
      <w:pPr>
        <w:pStyle w:val="font8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/>
          <w:iCs/>
          <w:color w:val="000000" w:themeColor="text1"/>
          <w:sz w:val="28"/>
          <w:szCs w:val="28"/>
        </w:rPr>
      </w:pPr>
      <w:r w:rsidRPr="0048486A">
        <w:rPr>
          <w:rFonts w:asciiTheme="minorHAnsi" w:hAnsiTheme="minorHAnsi"/>
          <w:iCs/>
          <w:color w:val="000000" w:themeColor="text1"/>
          <w:sz w:val="28"/>
          <w:szCs w:val="28"/>
        </w:rPr>
        <w:t>Расчета класса опасности отходов для здоровья человека (паспорта токсичности</w:t>
      </w:r>
      <w:r>
        <w:rPr>
          <w:rFonts w:asciiTheme="minorHAnsi" w:hAnsiTheme="minorHAnsi"/>
          <w:iCs/>
          <w:color w:val="000000" w:themeColor="text1"/>
          <w:sz w:val="28"/>
          <w:szCs w:val="28"/>
        </w:rPr>
        <w:t>)</w:t>
      </w:r>
    </w:p>
    <w:p w:rsidR="0048486A" w:rsidRDefault="0048486A" w:rsidP="003D5C96">
      <w:pPr>
        <w:pStyle w:val="font8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/>
          <w:iCs/>
          <w:color w:val="000000" w:themeColor="text1"/>
          <w:sz w:val="28"/>
          <w:szCs w:val="28"/>
        </w:rPr>
      </w:pPr>
      <w:r>
        <w:rPr>
          <w:rFonts w:asciiTheme="minorHAnsi" w:hAnsiTheme="minorHAnsi"/>
          <w:iCs/>
          <w:color w:val="000000" w:themeColor="text1"/>
          <w:sz w:val="28"/>
          <w:szCs w:val="28"/>
        </w:rPr>
        <w:t xml:space="preserve">Договоры на </w:t>
      </w:r>
      <w:r w:rsidR="00C95DF0">
        <w:rPr>
          <w:rFonts w:asciiTheme="minorHAnsi" w:hAnsiTheme="minorHAnsi"/>
          <w:iCs/>
          <w:color w:val="000000" w:themeColor="text1"/>
          <w:sz w:val="28"/>
          <w:szCs w:val="28"/>
        </w:rPr>
        <w:t>передачу отходов</w:t>
      </w:r>
      <w:r>
        <w:rPr>
          <w:rFonts w:asciiTheme="minorHAnsi" w:hAnsiTheme="minorHAnsi"/>
          <w:iCs/>
          <w:color w:val="000000" w:themeColor="text1"/>
          <w:sz w:val="28"/>
          <w:szCs w:val="28"/>
        </w:rPr>
        <w:t xml:space="preserve">   лицензированным </w:t>
      </w:r>
      <w:r w:rsidR="00C95DF0">
        <w:rPr>
          <w:rFonts w:asciiTheme="minorHAnsi" w:hAnsiTheme="minorHAnsi"/>
          <w:iCs/>
          <w:color w:val="000000" w:themeColor="text1"/>
          <w:sz w:val="28"/>
          <w:szCs w:val="28"/>
        </w:rPr>
        <w:t>организациям либо</w:t>
      </w:r>
      <w:r>
        <w:rPr>
          <w:rFonts w:asciiTheme="minorHAnsi" w:hAnsiTheme="minorHAnsi"/>
          <w:iCs/>
          <w:color w:val="000000" w:themeColor="text1"/>
          <w:sz w:val="28"/>
          <w:szCs w:val="28"/>
        </w:rPr>
        <w:t xml:space="preserve"> лицензированным </w:t>
      </w:r>
      <w:r w:rsidR="00C95DF0">
        <w:rPr>
          <w:rFonts w:asciiTheme="minorHAnsi" w:hAnsiTheme="minorHAnsi"/>
          <w:iCs/>
          <w:color w:val="000000" w:themeColor="text1"/>
          <w:sz w:val="28"/>
          <w:szCs w:val="28"/>
        </w:rPr>
        <w:t>полигонам,</w:t>
      </w:r>
      <w:r>
        <w:rPr>
          <w:rFonts w:asciiTheme="minorHAnsi" w:hAnsiTheme="minorHAnsi"/>
          <w:iCs/>
          <w:color w:val="000000" w:themeColor="text1"/>
          <w:sz w:val="28"/>
          <w:szCs w:val="28"/>
        </w:rPr>
        <w:t xml:space="preserve"> </w:t>
      </w:r>
      <w:r w:rsidR="00C95DF0">
        <w:rPr>
          <w:rFonts w:asciiTheme="minorHAnsi" w:hAnsiTheme="minorHAnsi"/>
          <w:iCs/>
          <w:color w:val="000000" w:themeColor="text1"/>
          <w:sz w:val="28"/>
          <w:szCs w:val="28"/>
        </w:rPr>
        <w:t>внесенным в</w:t>
      </w:r>
      <w:r>
        <w:rPr>
          <w:rFonts w:asciiTheme="minorHAnsi" w:hAnsiTheme="minorHAnsi"/>
          <w:iCs/>
          <w:color w:val="000000" w:themeColor="text1"/>
          <w:sz w:val="28"/>
          <w:szCs w:val="28"/>
        </w:rPr>
        <w:t xml:space="preserve"> ГРОРО, акты на прием-передачу отходов.</w:t>
      </w:r>
    </w:p>
    <w:p w:rsidR="0048486A" w:rsidRPr="0048486A" w:rsidRDefault="0048486A" w:rsidP="0048486A">
      <w:pPr>
        <w:pStyle w:val="font8"/>
        <w:spacing w:before="0" w:beforeAutospacing="0" w:after="0" w:afterAutospacing="0"/>
        <w:ind w:left="720"/>
        <w:textAlignment w:val="baseline"/>
        <w:rPr>
          <w:rFonts w:asciiTheme="minorHAnsi" w:hAnsiTheme="minorHAnsi"/>
          <w:iCs/>
          <w:color w:val="000000" w:themeColor="text1"/>
          <w:sz w:val="28"/>
          <w:szCs w:val="28"/>
        </w:rPr>
      </w:pPr>
    </w:p>
    <w:p w:rsidR="003D5C96" w:rsidRDefault="003D5C96" w:rsidP="003D5C96">
      <w:pPr>
        <w:rPr>
          <w:rFonts w:cs="Arial"/>
          <w:b/>
          <w:color w:val="000000" w:themeColor="text1"/>
          <w:sz w:val="28"/>
          <w:szCs w:val="28"/>
          <w:bdr w:val="none" w:sz="0" w:space="0" w:color="auto" w:frame="1"/>
        </w:rPr>
      </w:pPr>
      <w:r w:rsidRPr="003D5C96">
        <w:rPr>
          <w:rFonts w:cs="Arial"/>
          <w:b/>
          <w:color w:val="000000" w:themeColor="text1"/>
          <w:sz w:val="28"/>
          <w:szCs w:val="28"/>
          <w:bdr w:val="none" w:sz="0" w:space="0" w:color="auto" w:frame="1"/>
        </w:rPr>
        <w:t>Положительное заключение Госэкспертизы по проектной документации вышеупомянутых объектов.</w:t>
      </w:r>
    </w:p>
    <w:p w:rsidR="00985187" w:rsidRDefault="00985187" w:rsidP="003D5C96">
      <w:pPr>
        <w:rPr>
          <w:rFonts w:cs="Arial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985187" w:rsidRDefault="00985187" w:rsidP="003D5C96">
      <w:pPr>
        <w:rPr>
          <w:rFonts w:cs="Arial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985187" w:rsidRDefault="00985187" w:rsidP="003D5C96">
      <w:pPr>
        <w:rPr>
          <w:rFonts w:cs="Arial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985187" w:rsidRDefault="00985187" w:rsidP="003D5C96">
      <w:pPr>
        <w:rPr>
          <w:rFonts w:cs="Arial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985187" w:rsidRDefault="00985187" w:rsidP="003D5C96">
      <w:pPr>
        <w:rPr>
          <w:rFonts w:cs="Arial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985187" w:rsidRDefault="00985187" w:rsidP="003D5C96">
      <w:pPr>
        <w:rPr>
          <w:rFonts w:cs="Arial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3D5C96" w:rsidRDefault="003D5C96" w:rsidP="003D5C96"/>
    <w:p w:rsidR="00D408F9" w:rsidRDefault="00E8334D" w:rsidP="00D408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Анкета на калькуляцию</w:t>
      </w:r>
      <w:r w:rsidR="00D408F9" w:rsidRPr="00C159B8">
        <w:rPr>
          <w:b/>
          <w:sz w:val="36"/>
          <w:szCs w:val="36"/>
        </w:rPr>
        <w:t xml:space="preserve"> затрат проекта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5925"/>
      </w:tblGrid>
      <w:tr w:rsidR="00D408F9" w:rsidTr="00E8334D">
        <w:tc>
          <w:tcPr>
            <w:tcW w:w="704" w:type="dxa"/>
          </w:tcPr>
          <w:p w:rsidR="00D408F9" w:rsidRPr="00E8334D" w:rsidRDefault="00E8334D" w:rsidP="003D5C96">
            <w:pPr>
              <w:rPr>
                <w:b/>
                <w:sz w:val="28"/>
                <w:szCs w:val="28"/>
              </w:rPr>
            </w:pPr>
            <w:r w:rsidRPr="00E8334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D408F9" w:rsidRPr="00E8334D" w:rsidRDefault="00E8334D" w:rsidP="003D5C96">
            <w:pPr>
              <w:rPr>
                <w:b/>
                <w:sz w:val="28"/>
                <w:szCs w:val="28"/>
              </w:rPr>
            </w:pPr>
            <w:r w:rsidRPr="00E8334D">
              <w:rPr>
                <w:b/>
                <w:sz w:val="28"/>
                <w:szCs w:val="28"/>
              </w:rPr>
              <w:t>Анкетирование</w:t>
            </w:r>
          </w:p>
        </w:tc>
        <w:tc>
          <w:tcPr>
            <w:tcW w:w="5925" w:type="dxa"/>
          </w:tcPr>
          <w:p w:rsidR="00D408F9" w:rsidRPr="00E8334D" w:rsidRDefault="00E8334D" w:rsidP="003D5C96">
            <w:pPr>
              <w:rPr>
                <w:b/>
                <w:sz w:val="28"/>
                <w:szCs w:val="28"/>
              </w:rPr>
            </w:pPr>
            <w:r w:rsidRPr="00E8334D">
              <w:rPr>
                <w:b/>
                <w:sz w:val="28"/>
                <w:szCs w:val="28"/>
              </w:rPr>
              <w:t>Заполнение:</w:t>
            </w:r>
          </w:p>
        </w:tc>
      </w:tr>
      <w:tr w:rsidR="00D408F9" w:rsidTr="00E8334D">
        <w:tc>
          <w:tcPr>
            <w:tcW w:w="704" w:type="dxa"/>
          </w:tcPr>
          <w:p w:rsidR="00D408F9" w:rsidRPr="00CA3F67" w:rsidRDefault="00E8334D" w:rsidP="003D5C96">
            <w:pPr>
              <w:rPr>
                <w:color w:val="000000" w:themeColor="text1"/>
              </w:rPr>
            </w:pPr>
            <w:r w:rsidRPr="00CA3F67">
              <w:rPr>
                <w:color w:val="000000" w:themeColor="text1"/>
              </w:rPr>
              <w:t>1.</w:t>
            </w:r>
          </w:p>
        </w:tc>
        <w:tc>
          <w:tcPr>
            <w:tcW w:w="3827" w:type="dxa"/>
          </w:tcPr>
          <w:p w:rsidR="00D408F9" w:rsidRPr="00CA3F67" w:rsidRDefault="00E8334D" w:rsidP="003D5C96">
            <w:pPr>
              <w:rPr>
                <w:color w:val="000000" w:themeColor="text1"/>
              </w:rPr>
            </w:pPr>
            <w:r w:rsidRPr="00CA3F67">
              <w:rPr>
                <w:color w:val="000000" w:themeColor="text1"/>
              </w:rPr>
              <w:t>Виды отходов</w:t>
            </w:r>
            <w:r w:rsidR="00CA3F67" w:rsidRPr="00CA3F67">
              <w:rPr>
                <w:color w:val="000000" w:themeColor="text1"/>
              </w:rPr>
              <w:t xml:space="preserve"> (ФККО)2018</w:t>
            </w:r>
          </w:p>
        </w:tc>
        <w:tc>
          <w:tcPr>
            <w:tcW w:w="5925" w:type="dxa"/>
          </w:tcPr>
          <w:p w:rsidR="00D408F9" w:rsidRDefault="00D408F9" w:rsidP="003D5C96"/>
        </w:tc>
      </w:tr>
      <w:tr w:rsidR="00D408F9" w:rsidTr="00E8334D">
        <w:tc>
          <w:tcPr>
            <w:tcW w:w="704" w:type="dxa"/>
          </w:tcPr>
          <w:p w:rsidR="00D408F9" w:rsidRPr="00CA3F67" w:rsidRDefault="00E8334D" w:rsidP="003D5C96">
            <w:pPr>
              <w:rPr>
                <w:color w:val="000000" w:themeColor="text1"/>
              </w:rPr>
            </w:pPr>
            <w:r w:rsidRPr="00CA3F67">
              <w:rPr>
                <w:color w:val="000000" w:themeColor="text1"/>
              </w:rPr>
              <w:t>2.</w:t>
            </w:r>
          </w:p>
        </w:tc>
        <w:tc>
          <w:tcPr>
            <w:tcW w:w="3827" w:type="dxa"/>
          </w:tcPr>
          <w:p w:rsidR="00D408F9" w:rsidRPr="00CA3F67" w:rsidRDefault="00CA3F67" w:rsidP="003D5C96">
            <w:pPr>
              <w:rPr>
                <w:color w:val="000000" w:themeColor="text1"/>
              </w:rPr>
            </w:pPr>
            <w:r w:rsidRPr="00CA3F67">
              <w:rPr>
                <w:color w:val="000000" w:themeColor="text1"/>
              </w:rPr>
              <w:t>Указать вид деятельности(сбор, транспортировка, переработка, утилизация)</w:t>
            </w:r>
          </w:p>
        </w:tc>
        <w:tc>
          <w:tcPr>
            <w:tcW w:w="5925" w:type="dxa"/>
          </w:tcPr>
          <w:p w:rsidR="00D408F9" w:rsidRDefault="00D408F9" w:rsidP="003D5C96"/>
        </w:tc>
      </w:tr>
      <w:tr w:rsidR="00D408F9" w:rsidTr="00E8334D">
        <w:tc>
          <w:tcPr>
            <w:tcW w:w="704" w:type="dxa"/>
          </w:tcPr>
          <w:p w:rsidR="00D408F9" w:rsidRPr="00CA3F67" w:rsidRDefault="00CA3F67" w:rsidP="003D5C96">
            <w:pPr>
              <w:rPr>
                <w:color w:val="000000" w:themeColor="text1"/>
              </w:rPr>
            </w:pPr>
            <w:r w:rsidRPr="00CA3F67">
              <w:rPr>
                <w:color w:val="000000" w:themeColor="text1"/>
              </w:rPr>
              <w:t>3.</w:t>
            </w:r>
          </w:p>
        </w:tc>
        <w:tc>
          <w:tcPr>
            <w:tcW w:w="3827" w:type="dxa"/>
          </w:tcPr>
          <w:p w:rsidR="00D408F9" w:rsidRPr="00CA3F67" w:rsidRDefault="00CA3F67" w:rsidP="003D5C96">
            <w:pPr>
              <w:rPr>
                <w:color w:val="000000" w:themeColor="text1"/>
              </w:rPr>
            </w:pPr>
            <w:r w:rsidRPr="00CA3F67">
              <w:rPr>
                <w:color w:val="000000" w:themeColor="text1"/>
              </w:rPr>
              <w:t>Количество машин</w:t>
            </w:r>
          </w:p>
        </w:tc>
        <w:tc>
          <w:tcPr>
            <w:tcW w:w="5925" w:type="dxa"/>
          </w:tcPr>
          <w:p w:rsidR="00D408F9" w:rsidRDefault="00D408F9" w:rsidP="003D5C96"/>
        </w:tc>
      </w:tr>
      <w:tr w:rsidR="00D408F9" w:rsidTr="00E8334D">
        <w:tc>
          <w:tcPr>
            <w:tcW w:w="704" w:type="dxa"/>
          </w:tcPr>
          <w:p w:rsidR="00D408F9" w:rsidRPr="00CA3F67" w:rsidRDefault="00CA3F67" w:rsidP="003D5C96">
            <w:pPr>
              <w:rPr>
                <w:color w:val="000000" w:themeColor="text1"/>
              </w:rPr>
            </w:pPr>
            <w:r w:rsidRPr="00CA3F67">
              <w:rPr>
                <w:color w:val="000000" w:themeColor="text1"/>
              </w:rPr>
              <w:t>4.</w:t>
            </w:r>
          </w:p>
        </w:tc>
        <w:tc>
          <w:tcPr>
            <w:tcW w:w="3827" w:type="dxa"/>
          </w:tcPr>
          <w:p w:rsidR="00D408F9" w:rsidRPr="00CA3F67" w:rsidRDefault="00CA3F67" w:rsidP="003D5C96">
            <w:pPr>
              <w:rPr>
                <w:color w:val="000000" w:themeColor="text1"/>
              </w:rPr>
            </w:pPr>
            <w:r w:rsidRPr="00CA3F67">
              <w:rPr>
                <w:color w:val="000000" w:themeColor="text1"/>
              </w:rPr>
              <w:t>Есть ли паспорта на отходы?</w:t>
            </w:r>
          </w:p>
          <w:p w:rsidR="00CA3F67" w:rsidRPr="00CA3F67" w:rsidRDefault="00CA3F67" w:rsidP="003D5C96">
            <w:pPr>
              <w:rPr>
                <w:color w:val="000000" w:themeColor="text1"/>
              </w:rPr>
            </w:pPr>
            <w:r w:rsidRPr="00CA3F67">
              <w:rPr>
                <w:color w:val="000000" w:themeColor="text1"/>
              </w:rPr>
              <w:t>Если да то какие</w:t>
            </w:r>
          </w:p>
        </w:tc>
        <w:tc>
          <w:tcPr>
            <w:tcW w:w="5925" w:type="dxa"/>
          </w:tcPr>
          <w:p w:rsidR="00D408F9" w:rsidRDefault="00D408F9" w:rsidP="003D5C96"/>
        </w:tc>
      </w:tr>
      <w:tr w:rsidR="00D408F9" w:rsidTr="00E8334D">
        <w:tc>
          <w:tcPr>
            <w:tcW w:w="704" w:type="dxa"/>
          </w:tcPr>
          <w:p w:rsidR="00D408F9" w:rsidRPr="00CA3F67" w:rsidRDefault="00CA3F67" w:rsidP="003D5C96">
            <w:pPr>
              <w:rPr>
                <w:color w:val="000000" w:themeColor="text1"/>
              </w:rPr>
            </w:pPr>
            <w:r w:rsidRPr="00CA3F67">
              <w:rPr>
                <w:color w:val="000000" w:themeColor="text1"/>
              </w:rPr>
              <w:t xml:space="preserve">5. </w:t>
            </w:r>
          </w:p>
        </w:tc>
        <w:tc>
          <w:tcPr>
            <w:tcW w:w="3827" w:type="dxa"/>
          </w:tcPr>
          <w:p w:rsidR="00CA3F67" w:rsidRPr="00CA3F67" w:rsidRDefault="00CA3F67" w:rsidP="003D5C96">
            <w:pPr>
              <w:rPr>
                <w:color w:val="000000" w:themeColor="text1"/>
              </w:rPr>
            </w:pPr>
            <w:r w:rsidRPr="00CA3F67">
              <w:rPr>
                <w:color w:val="000000" w:themeColor="text1"/>
              </w:rPr>
              <w:t>Паспорта токсичности</w:t>
            </w:r>
          </w:p>
          <w:p w:rsidR="00CA3F67" w:rsidRPr="00CA3F67" w:rsidRDefault="00CA3F67" w:rsidP="003D5C96">
            <w:pPr>
              <w:rPr>
                <w:color w:val="000000" w:themeColor="text1"/>
              </w:rPr>
            </w:pPr>
            <w:r w:rsidRPr="00CA3F67">
              <w:rPr>
                <w:color w:val="000000" w:themeColor="text1"/>
              </w:rPr>
              <w:t>Если да то какие</w:t>
            </w:r>
          </w:p>
        </w:tc>
        <w:tc>
          <w:tcPr>
            <w:tcW w:w="5925" w:type="dxa"/>
          </w:tcPr>
          <w:p w:rsidR="00D408F9" w:rsidRDefault="00D408F9" w:rsidP="003D5C96"/>
        </w:tc>
      </w:tr>
      <w:tr w:rsidR="00D408F9" w:rsidTr="00E8334D">
        <w:tc>
          <w:tcPr>
            <w:tcW w:w="704" w:type="dxa"/>
          </w:tcPr>
          <w:p w:rsidR="00D408F9" w:rsidRPr="00CA3F67" w:rsidRDefault="00CA3F67" w:rsidP="003D5C96">
            <w:pPr>
              <w:rPr>
                <w:color w:val="000000" w:themeColor="text1"/>
              </w:rPr>
            </w:pPr>
            <w:r w:rsidRPr="00CA3F67">
              <w:rPr>
                <w:color w:val="000000" w:themeColor="text1"/>
              </w:rPr>
              <w:t>6.</w:t>
            </w:r>
          </w:p>
        </w:tc>
        <w:tc>
          <w:tcPr>
            <w:tcW w:w="3827" w:type="dxa"/>
          </w:tcPr>
          <w:p w:rsidR="00D408F9" w:rsidRPr="00CA3F67" w:rsidRDefault="00CA3F67" w:rsidP="003D5C96">
            <w:pPr>
              <w:rPr>
                <w:color w:val="000000" w:themeColor="text1"/>
              </w:rPr>
            </w:pPr>
            <w:r w:rsidRPr="00CA3F67">
              <w:rPr>
                <w:color w:val="000000" w:themeColor="text1"/>
              </w:rPr>
              <w:t>Какое в наличии есть оборудование</w:t>
            </w:r>
          </w:p>
        </w:tc>
        <w:tc>
          <w:tcPr>
            <w:tcW w:w="5925" w:type="dxa"/>
          </w:tcPr>
          <w:p w:rsidR="00D408F9" w:rsidRDefault="00D408F9" w:rsidP="003D5C96"/>
        </w:tc>
      </w:tr>
      <w:tr w:rsidR="00D408F9" w:rsidTr="00E8334D">
        <w:tc>
          <w:tcPr>
            <w:tcW w:w="704" w:type="dxa"/>
          </w:tcPr>
          <w:p w:rsidR="00D408F9" w:rsidRPr="00CA3F67" w:rsidRDefault="00CA3F67" w:rsidP="003D5C96">
            <w:pPr>
              <w:rPr>
                <w:color w:val="000000" w:themeColor="text1"/>
              </w:rPr>
            </w:pPr>
            <w:r w:rsidRPr="00CA3F67">
              <w:rPr>
                <w:color w:val="000000" w:themeColor="text1"/>
              </w:rPr>
              <w:t>7.</w:t>
            </w:r>
          </w:p>
        </w:tc>
        <w:tc>
          <w:tcPr>
            <w:tcW w:w="3827" w:type="dxa"/>
          </w:tcPr>
          <w:p w:rsidR="00D408F9" w:rsidRPr="00CA3F67" w:rsidRDefault="00CA3F67" w:rsidP="003D5C96">
            <w:pPr>
              <w:rPr>
                <w:color w:val="000000" w:themeColor="text1"/>
              </w:rPr>
            </w:pPr>
            <w:r w:rsidRPr="00CA3F67">
              <w:rPr>
                <w:color w:val="000000" w:themeColor="text1"/>
              </w:rPr>
              <w:t>Куда планируются размещать отходы(конечный пункт)</w:t>
            </w:r>
          </w:p>
        </w:tc>
        <w:tc>
          <w:tcPr>
            <w:tcW w:w="5925" w:type="dxa"/>
          </w:tcPr>
          <w:p w:rsidR="00D408F9" w:rsidRDefault="00D408F9" w:rsidP="003D5C96"/>
        </w:tc>
      </w:tr>
      <w:tr w:rsidR="00CA3F67" w:rsidTr="00E8334D">
        <w:tc>
          <w:tcPr>
            <w:tcW w:w="704" w:type="dxa"/>
          </w:tcPr>
          <w:p w:rsidR="00CA3F67" w:rsidRPr="00CA3F67" w:rsidRDefault="00CA3F67" w:rsidP="003D5C96">
            <w:pPr>
              <w:rPr>
                <w:color w:val="000000" w:themeColor="text1"/>
              </w:rPr>
            </w:pPr>
            <w:r w:rsidRPr="00CA3F67">
              <w:rPr>
                <w:color w:val="000000" w:themeColor="text1"/>
              </w:rPr>
              <w:t>8.</w:t>
            </w:r>
          </w:p>
        </w:tc>
        <w:tc>
          <w:tcPr>
            <w:tcW w:w="3827" w:type="dxa"/>
          </w:tcPr>
          <w:p w:rsidR="00CA3F67" w:rsidRPr="00CA3F67" w:rsidRDefault="00CA3F67" w:rsidP="003D5C96">
            <w:pPr>
              <w:rPr>
                <w:color w:val="000000" w:themeColor="text1"/>
              </w:rPr>
            </w:pPr>
            <w:r w:rsidRPr="00CA3F67">
              <w:rPr>
                <w:color w:val="000000" w:themeColor="text1"/>
              </w:rPr>
              <w:t>Есть  ли договор с полигоном?</w:t>
            </w:r>
          </w:p>
        </w:tc>
        <w:tc>
          <w:tcPr>
            <w:tcW w:w="5925" w:type="dxa"/>
          </w:tcPr>
          <w:p w:rsidR="00CA3F67" w:rsidRDefault="00CA3F67" w:rsidP="003D5C96"/>
        </w:tc>
      </w:tr>
      <w:tr w:rsidR="00CA3F67" w:rsidTr="00E8334D">
        <w:tc>
          <w:tcPr>
            <w:tcW w:w="704" w:type="dxa"/>
          </w:tcPr>
          <w:p w:rsidR="00CA3F67" w:rsidRPr="00CA3F67" w:rsidRDefault="00CA3F67" w:rsidP="003D5C96">
            <w:pPr>
              <w:rPr>
                <w:color w:val="000000" w:themeColor="text1"/>
              </w:rPr>
            </w:pPr>
            <w:r w:rsidRPr="00CA3F67">
              <w:rPr>
                <w:color w:val="000000" w:themeColor="text1"/>
              </w:rPr>
              <w:t>9.</w:t>
            </w:r>
          </w:p>
        </w:tc>
        <w:tc>
          <w:tcPr>
            <w:tcW w:w="3827" w:type="dxa"/>
          </w:tcPr>
          <w:p w:rsidR="00CA3F67" w:rsidRPr="00CA3F67" w:rsidRDefault="00CA3F67" w:rsidP="003D5C96">
            <w:pPr>
              <w:rPr>
                <w:color w:val="000000" w:themeColor="text1"/>
              </w:rPr>
            </w:pPr>
            <w:r w:rsidRPr="00CA3F67">
              <w:rPr>
                <w:color w:val="000000" w:themeColor="text1"/>
              </w:rPr>
              <w:t>Наличие помещений, участков, площадок</w:t>
            </w:r>
          </w:p>
        </w:tc>
        <w:tc>
          <w:tcPr>
            <w:tcW w:w="5925" w:type="dxa"/>
          </w:tcPr>
          <w:p w:rsidR="00CA3F67" w:rsidRDefault="00CA3F67" w:rsidP="003D5C96"/>
        </w:tc>
      </w:tr>
      <w:tr w:rsidR="00CA3F67" w:rsidTr="00E8334D">
        <w:tc>
          <w:tcPr>
            <w:tcW w:w="704" w:type="dxa"/>
          </w:tcPr>
          <w:p w:rsidR="00CA3F67" w:rsidRPr="00CA3F67" w:rsidRDefault="00CA3F67" w:rsidP="003D5C96">
            <w:pPr>
              <w:rPr>
                <w:color w:val="000000" w:themeColor="text1"/>
              </w:rPr>
            </w:pPr>
            <w:r w:rsidRPr="00CA3F67">
              <w:rPr>
                <w:color w:val="000000" w:themeColor="text1"/>
              </w:rPr>
              <w:t>10.</w:t>
            </w:r>
          </w:p>
        </w:tc>
        <w:tc>
          <w:tcPr>
            <w:tcW w:w="3827" w:type="dxa"/>
          </w:tcPr>
          <w:p w:rsidR="00CA3F67" w:rsidRPr="00CA3F67" w:rsidRDefault="00CA3F67" w:rsidP="003D5C96">
            <w:pPr>
              <w:rPr>
                <w:color w:val="000000" w:themeColor="text1"/>
              </w:rPr>
            </w:pPr>
            <w:r w:rsidRPr="00CA3F67">
              <w:rPr>
                <w:color w:val="000000" w:themeColor="text1"/>
              </w:rPr>
              <w:t>Наличие образования у сотрудников</w:t>
            </w:r>
          </w:p>
        </w:tc>
        <w:tc>
          <w:tcPr>
            <w:tcW w:w="5925" w:type="dxa"/>
          </w:tcPr>
          <w:p w:rsidR="00CA3F67" w:rsidRDefault="00CA3F67" w:rsidP="003D5C96"/>
        </w:tc>
      </w:tr>
      <w:tr w:rsidR="00CA3F67" w:rsidTr="00E8334D">
        <w:tc>
          <w:tcPr>
            <w:tcW w:w="704" w:type="dxa"/>
          </w:tcPr>
          <w:p w:rsidR="00CA3F67" w:rsidRPr="00CA3F67" w:rsidRDefault="00CA3F67" w:rsidP="003D5C96">
            <w:pPr>
              <w:rPr>
                <w:color w:val="000000" w:themeColor="text1"/>
              </w:rPr>
            </w:pPr>
            <w:r w:rsidRPr="00CA3F67">
              <w:rPr>
                <w:color w:val="000000" w:themeColor="text1"/>
              </w:rPr>
              <w:t xml:space="preserve">11. </w:t>
            </w:r>
          </w:p>
        </w:tc>
        <w:tc>
          <w:tcPr>
            <w:tcW w:w="3827" w:type="dxa"/>
          </w:tcPr>
          <w:p w:rsidR="00CA3F67" w:rsidRPr="00CA3F67" w:rsidRDefault="00CA3F67" w:rsidP="003D5C96">
            <w:pPr>
              <w:rPr>
                <w:color w:val="000000" w:themeColor="text1"/>
              </w:rPr>
            </w:pPr>
            <w:r w:rsidRPr="00CA3F67">
              <w:rPr>
                <w:color w:val="000000" w:themeColor="text1"/>
              </w:rPr>
              <w:t>Разрешение ДОПОГ</w:t>
            </w:r>
          </w:p>
        </w:tc>
        <w:tc>
          <w:tcPr>
            <w:tcW w:w="5925" w:type="dxa"/>
          </w:tcPr>
          <w:p w:rsidR="00CA3F67" w:rsidRDefault="00CA3F67" w:rsidP="003D5C96"/>
        </w:tc>
      </w:tr>
      <w:tr w:rsidR="00CA3F67" w:rsidTr="00E8334D">
        <w:tc>
          <w:tcPr>
            <w:tcW w:w="704" w:type="dxa"/>
          </w:tcPr>
          <w:p w:rsidR="00CA3F67" w:rsidRPr="00CA3F67" w:rsidRDefault="00CA3F67" w:rsidP="003D5C96">
            <w:pPr>
              <w:rPr>
                <w:color w:val="000000" w:themeColor="text1"/>
              </w:rPr>
            </w:pPr>
            <w:r w:rsidRPr="00CA3F67">
              <w:rPr>
                <w:color w:val="000000" w:themeColor="text1"/>
              </w:rPr>
              <w:t>12.</w:t>
            </w:r>
          </w:p>
        </w:tc>
        <w:tc>
          <w:tcPr>
            <w:tcW w:w="3827" w:type="dxa"/>
          </w:tcPr>
          <w:p w:rsidR="00CA3F67" w:rsidRPr="00CA3F67" w:rsidRDefault="00CA3F67" w:rsidP="003D5C96">
            <w:pPr>
              <w:rPr>
                <w:color w:val="000000" w:themeColor="text1"/>
              </w:rPr>
            </w:pPr>
            <w:r w:rsidRPr="00CA3F67">
              <w:rPr>
                <w:color w:val="000000" w:themeColor="text1"/>
              </w:rPr>
              <w:t>Наличие спец. одежды</w:t>
            </w:r>
          </w:p>
        </w:tc>
        <w:tc>
          <w:tcPr>
            <w:tcW w:w="5925" w:type="dxa"/>
          </w:tcPr>
          <w:p w:rsidR="00CA3F67" w:rsidRDefault="00CA3F67" w:rsidP="003D5C96"/>
        </w:tc>
      </w:tr>
      <w:tr w:rsidR="00CA3F67" w:rsidTr="00E8334D">
        <w:tc>
          <w:tcPr>
            <w:tcW w:w="704" w:type="dxa"/>
          </w:tcPr>
          <w:p w:rsidR="00CA3F67" w:rsidRPr="00CA3F67" w:rsidRDefault="00CA3F67" w:rsidP="003D5C96">
            <w:pPr>
              <w:rPr>
                <w:color w:val="000000" w:themeColor="text1"/>
              </w:rPr>
            </w:pPr>
            <w:r w:rsidRPr="00CA3F67">
              <w:rPr>
                <w:color w:val="000000" w:themeColor="text1"/>
              </w:rPr>
              <w:t xml:space="preserve">13. </w:t>
            </w:r>
          </w:p>
        </w:tc>
        <w:tc>
          <w:tcPr>
            <w:tcW w:w="3827" w:type="dxa"/>
          </w:tcPr>
          <w:p w:rsidR="00CA3F67" w:rsidRPr="00CA3F67" w:rsidRDefault="00CA3F67" w:rsidP="003D5C96">
            <w:pPr>
              <w:rPr>
                <w:color w:val="000000" w:themeColor="text1"/>
              </w:rPr>
            </w:pPr>
            <w:r w:rsidRPr="00CA3F67">
              <w:rPr>
                <w:color w:val="000000" w:themeColor="text1"/>
              </w:rPr>
              <w:t>Количество сотрудников в организации</w:t>
            </w:r>
          </w:p>
        </w:tc>
        <w:tc>
          <w:tcPr>
            <w:tcW w:w="5925" w:type="dxa"/>
          </w:tcPr>
          <w:p w:rsidR="00CA3F67" w:rsidRDefault="00CA3F67" w:rsidP="003D5C96"/>
        </w:tc>
      </w:tr>
    </w:tbl>
    <w:p w:rsidR="003D5C96" w:rsidRDefault="00B868F2" w:rsidP="003D5C96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78C6CC7" wp14:editId="1135FCAA">
            <wp:simplePos x="0" y="0"/>
            <wp:positionH relativeFrom="column">
              <wp:posOffset>4914900</wp:posOffset>
            </wp:positionH>
            <wp:positionV relativeFrom="paragraph">
              <wp:posOffset>263525</wp:posOffset>
            </wp:positionV>
            <wp:extent cx="1477366" cy="1409700"/>
            <wp:effectExtent l="0" t="0" r="889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366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0130D1B" wp14:editId="15EA8314">
            <wp:simplePos x="0" y="0"/>
            <wp:positionH relativeFrom="margin">
              <wp:posOffset>3200400</wp:posOffset>
            </wp:positionH>
            <wp:positionV relativeFrom="paragraph">
              <wp:posOffset>92075</wp:posOffset>
            </wp:positionV>
            <wp:extent cx="1476375" cy="1521114"/>
            <wp:effectExtent l="0" t="0" r="0" b="317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21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0B34791" wp14:editId="58CD7372">
            <wp:simplePos x="0" y="0"/>
            <wp:positionH relativeFrom="margin">
              <wp:align>left</wp:align>
            </wp:positionH>
            <wp:positionV relativeFrom="paragraph">
              <wp:posOffset>282575</wp:posOffset>
            </wp:positionV>
            <wp:extent cx="1333500" cy="1279293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279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CD2BA39" wp14:editId="1B3F066F">
            <wp:simplePos x="0" y="0"/>
            <wp:positionH relativeFrom="column">
              <wp:posOffset>1678305</wp:posOffset>
            </wp:positionH>
            <wp:positionV relativeFrom="paragraph">
              <wp:posOffset>244475</wp:posOffset>
            </wp:positionV>
            <wp:extent cx="1442085" cy="1343025"/>
            <wp:effectExtent l="0" t="0" r="571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8F2" w:rsidRDefault="00B868F2" w:rsidP="003D5C96">
      <w:r>
        <w:t xml:space="preserve"> </w:t>
      </w:r>
    </w:p>
    <w:p w:rsidR="005B321F" w:rsidRPr="00B868F2" w:rsidRDefault="00B868F2" w:rsidP="003D5C96">
      <w:pPr>
        <w:rPr>
          <w:b/>
        </w:rPr>
      </w:pPr>
      <w:r w:rsidRPr="00B868F2">
        <w:rPr>
          <w:b/>
        </w:rPr>
        <w:t xml:space="preserve">        7 выданных </w:t>
      </w:r>
      <w:r>
        <w:rPr>
          <w:b/>
        </w:rPr>
        <w:t xml:space="preserve">                              Работаем по                        36 пройденных                         118 паспортов</w:t>
      </w:r>
    </w:p>
    <w:p w:rsidR="00B868F2" w:rsidRDefault="00B868F2" w:rsidP="003D5C96">
      <w:pPr>
        <w:rPr>
          <w:b/>
        </w:rPr>
      </w:pPr>
      <w:r w:rsidRPr="00B868F2">
        <w:rPr>
          <w:b/>
        </w:rPr>
        <w:t xml:space="preserve">         Лицензий</w:t>
      </w:r>
      <w:r>
        <w:rPr>
          <w:b/>
        </w:rPr>
        <w:t xml:space="preserve">                                  всей России                            проверок                                     на отходы</w:t>
      </w:r>
    </w:p>
    <w:p w:rsidR="00F372A1" w:rsidRDefault="00F372A1" w:rsidP="003D5C96">
      <w:pPr>
        <w:rPr>
          <w:b/>
        </w:rPr>
      </w:pPr>
    </w:p>
    <w:p w:rsidR="00F372A1" w:rsidRDefault="00F372A1" w:rsidP="003D5C96">
      <w:pPr>
        <w:rPr>
          <w:b/>
        </w:rPr>
      </w:pPr>
    </w:p>
    <w:p w:rsidR="00F372A1" w:rsidRDefault="00F372A1" w:rsidP="003D5C96">
      <w:pPr>
        <w:rPr>
          <w:b/>
        </w:rPr>
      </w:pPr>
    </w:p>
    <w:p w:rsidR="00F372A1" w:rsidRPr="00F372A1" w:rsidRDefault="00F372A1" w:rsidP="003D5C96">
      <w:pPr>
        <w:rPr>
          <w:b/>
          <w:sz w:val="40"/>
          <w:szCs w:val="40"/>
        </w:rPr>
      </w:pPr>
      <w:r w:rsidRPr="00F372A1">
        <w:rPr>
          <w:b/>
          <w:sz w:val="40"/>
          <w:szCs w:val="40"/>
        </w:rPr>
        <w:t>Подробнее по телефону: 8(800)700-66-49</w:t>
      </w:r>
    </w:p>
    <w:p w:rsidR="00F372A1" w:rsidRPr="00F372A1" w:rsidRDefault="00F372A1" w:rsidP="003D5C96">
      <w:pPr>
        <w:rPr>
          <w:lang w:val="en-US"/>
        </w:rPr>
      </w:pPr>
      <w:r w:rsidRPr="00F372A1">
        <w:rPr>
          <w:b/>
          <w:sz w:val="40"/>
          <w:szCs w:val="40"/>
        </w:rPr>
        <w:t xml:space="preserve">На сайте: </w:t>
      </w:r>
      <w:r w:rsidRPr="00F372A1">
        <w:rPr>
          <w:b/>
          <w:sz w:val="40"/>
          <w:szCs w:val="40"/>
          <w:lang w:val="en-US"/>
        </w:rPr>
        <w:t>www.crb23.ru</w:t>
      </w:r>
    </w:p>
    <w:sectPr w:rsidR="00F372A1" w:rsidRPr="00F372A1" w:rsidSect="00B60C79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288" w:rsidRDefault="00414288" w:rsidP="006C418E">
      <w:pPr>
        <w:spacing w:after="0" w:line="240" w:lineRule="auto"/>
      </w:pPr>
      <w:r>
        <w:separator/>
      </w:r>
    </w:p>
  </w:endnote>
  <w:endnote w:type="continuationSeparator" w:id="0">
    <w:p w:rsidR="00414288" w:rsidRDefault="00414288" w:rsidP="006C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18E" w:rsidRDefault="006C418E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margin">
            <wp:posOffset>7271789</wp:posOffset>
          </wp:positionV>
          <wp:extent cx="7445375" cy="5714365"/>
          <wp:effectExtent l="133350" t="133350" r="136525" b="13398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43191-Черно-белые-панорамы-города-зданий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3000"/>
                            </a14:imgEffect>
                            <a14:imgEffect>
                              <a14:saturation sat="400000"/>
                            </a14:imgEffect>
                            <a14:imgEffect>
                              <a14:brightnessContrast bright="-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5375" cy="5714365"/>
                  </a:xfrm>
                  <a:prstGeom prst="rect">
                    <a:avLst/>
                  </a:prstGeom>
                  <a:effectLst>
                    <a:glow rad="127000">
                      <a:schemeClr val="bg1"/>
                    </a:glow>
                  </a:effec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288" w:rsidRDefault="00414288" w:rsidP="006C418E">
      <w:pPr>
        <w:spacing w:after="0" w:line="240" w:lineRule="auto"/>
      </w:pPr>
      <w:r>
        <w:separator/>
      </w:r>
    </w:p>
  </w:footnote>
  <w:footnote w:type="continuationSeparator" w:id="0">
    <w:p w:rsidR="00414288" w:rsidRDefault="00414288" w:rsidP="006C4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BD6" w:rsidRDefault="00056BD6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91A8C28" wp14:editId="3A7FB6B2">
          <wp:simplePos x="0" y="0"/>
          <wp:positionH relativeFrom="margin">
            <wp:posOffset>-177050</wp:posOffset>
          </wp:positionH>
          <wp:positionV relativeFrom="page">
            <wp:posOffset>129532</wp:posOffset>
          </wp:positionV>
          <wp:extent cx="2610214" cy="1114581"/>
          <wp:effectExtent l="0" t="0" r="0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0214" cy="11145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5F083F3C" wp14:editId="5A6EBCF5">
          <wp:simplePos x="0" y="0"/>
          <wp:positionH relativeFrom="page">
            <wp:posOffset>4257238</wp:posOffset>
          </wp:positionH>
          <wp:positionV relativeFrom="page">
            <wp:posOffset>-130628</wp:posOffset>
          </wp:positionV>
          <wp:extent cx="3410426" cy="1609950"/>
          <wp:effectExtent l="0" t="0" r="0" b="952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0426" cy="1609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928F3"/>
    <w:multiLevelType w:val="hybridMultilevel"/>
    <w:tmpl w:val="527AA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11B2E"/>
    <w:multiLevelType w:val="multilevel"/>
    <w:tmpl w:val="ED7A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B2B64"/>
    <w:multiLevelType w:val="hybridMultilevel"/>
    <w:tmpl w:val="CAD00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60794"/>
    <w:multiLevelType w:val="hybridMultilevel"/>
    <w:tmpl w:val="83FCDB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090263"/>
    <w:multiLevelType w:val="multilevel"/>
    <w:tmpl w:val="51F0E05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07244FD"/>
    <w:multiLevelType w:val="hybridMultilevel"/>
    <w:tmpl w:val="86C6F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071F1"/>
    <w:multiLevelType w:val="hybridMultilevel"/>
    <w:tmpl w:val="4352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57EE0"/>
    <w:multiLevelType w:val="hybridMultilevel"/>
    <w:tmpl w:val="40E2A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278E4"/>
    <w:multiLevelType w:val="hybridMultilevel"/>
    <w:tmpl w:val="371C8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20394"/>
    <w:multiLevelType w:val="hybridMultilevel"/>
    <w:tmpl w:val="E24E4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957AE"/>
    <w:multiLevelType w:val="hybridMultilevel"/>
    <w:tmpl w:val="E09E9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E8"/>
    <w:rsid w:val="00056BD6"/>
    <w:rsid w:val="0006471F"/>
    <w:rsid w:val="00065F6A"/>
    <w:rsid w:val="000D5854"/>
    <w:rsid w:val="00132B4D"/>
    <w:rsid w:val="00140D07"/>
    <w:rsid w:val="001437F5"/>
    <w:rsid w:val="00172C83"/>
    <w:rsid w:val="0020332E"/>
    <w:rsid w:val="00253739"/>
    <w:rsid w:val="00276F77"/>
    <w:rsid w:val="0029517B"/>
    <w:rsid w:val="002E43F3"/>
    <w:rsid w:val="00327613"/>
    <w:rsid w:val="003359C1"/>
    <w:rsid w:val="00344E31"/>
    <w:rsid w:val="00355F87"/>
    <w:rsid w:val="003A26FF"/>
    <w:rsid w:val="003D5C96"/>
    <w:rsid w:val="003F7B3A"/>
    <w:rsid w:val="00414288"/>
    <w:rsid w:val="0048486A"/>
    <w:rsid w:val="004B74C1"/>
    <w:rsid w:val="004E2F57"/>
    <w:rsid w:val="0050001C"/>
    <w:rsid w:val="00542D28"/>
    <w:rsid w:val="005771CE"/>
    <w:rsid w:val="00590901"/>
    <w:rsid w:val="005A27CA"/>
    <w:rsid w:val="005B321F"/>
    <w:rsid w:val="005D4212"/>
    <w:rsid w:val="005E0368"/>
    <w:rsid w:val="005E658C"/>
    <w:rsid w:val="00633C14"/>
    <w:rsid w:val="00647378"/>
    <w:rsid w:val="006626ED"/>
    <w:rsid w:val="00694E6C"/>
    <w:rsid w:val="006C418E"/>
    <w:rsid w:val="006F6E8C"/>
    <w:rsid w:val="00753848"/>
    <w:rsid w:val="007D26E8"/>
    <w:rsid w:val="008164FD"/>
    <w:rsid w:val="008575C6"/>
    <w:rsid w:val="00885599"/>
    <w:rsid w:val="008F343B"/>
    <w:rsid w:val="009123D6"/>
    <w:rsid w:val="0094425D"/>
    <w:rsid w:val="00985187"/>
    <w:rsid w:val="009935E4"/>
    <w:rsid w:val="00A13DCA"/>
    <w:rsid w:val="00A2345D"/>
    <w:rsid w:val="00B54AF4"/>
    <w:rsid w:val="00B60C79"/>
    <w:rsid w:val="00B70C11"/>
    <w:rsid w:val="00B868F2"/>
    <w:rsid w:val="00BE7103"/>
    <w:rsid w:val="00C159B8"/>
    <w:rsid w:val="00C95DF0"/>
    <w:rsid w:val="00CA3F67"/>
    <w:rsid w:val="00D13008"/>
    <w:rsid w:val="00D408F9"/>
    <w:rsid w:val="00D74F99"/>
    <w:rsid w:val="00D9143A"/>
    <w:rsid w:val="00DA2190"/>
    <w:rsid w:val="00E75B0D"/>
    <w:rsid w:val="00E8334D"/>
    <w:rsid w:val="00E97B0B"/>
    <w:rsid w:val="00EC7192"/>
    <w:rsid w:val="00EE25E0"/>
    <w:rsid w:val="00F372A1"/>
    <w:rsid w:val="00F56607"/>
    <w:rsid w:val="00FC1CDD"/>
    <w:rsid w:val="00FC3B74"/>
    <w:rsid w:val="00FE5661"/>
    <w:rsid w:val="00FF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E87AD"/>
  <w15:chartTrackingRefBased/>
  <w15:docId w15:val="{AAA6231B-7609-4035-AA56-86E98102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C96"/>
  </w:style>
  <w:style w:type="paragraph" w:styleId="1">
    <w:name w:val="heading 1"/>
    <w:basedOn w:val="a"/>
    <w:link w:val="10"/>
    <w:uiPriority w:val="9"/>
    <w:qFormat/>
    <w:rsid w:val="003D5C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5C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418E"/>
  </w:style>
  <w:style w:type="paragraph" w:styleId="a5">
    <w:name w:val="footer"/>
    <w:basedOn w:val="a"/>
    <w:link w:val="a6"/>
    <w:uiPriority w:val="99"/>
    <w:unhideWhenUsed/>
    <w:rsid w:val="006C4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418E"/>
  </w:style>
  <w:style w:type="table" w:styleId="a7">
    <w:name w:val="Table Grid"/>
    <w:basedOn w:val="a1"/>
    <w:uiPriority w:val="39"/>
    <w:rsid w:val="00F5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75C6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253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-red">
    <w:name w:val="cl-red"/>
    <w:basedOn w:val="a0"/>
    <w:rsid w:val="00253739"/>
  </w:style>
  <w:style w:type="character" w:customStyle="1" w:styleId="10">
    <w:name w:val="Заголовок 1 Знак"/>
    <w:basedOn w:val="a0"/>
    <w:link w:val="1"/>
    <w:uiPriority w:val="9"/>
    <w:rsid w:val="003D5C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5C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3D5C96"/>
    <w:rPr>
      <w:color w:val="0000FF"/>
      <w:u w:val="single"/>
    </w:rPr>
  </w:style>
  <w:style w:type="paragraph" w:customStyle="1" w:styleId="font8">
    <w:name w:val="font_8"/>
    <w:basedOn w:val="a"/>
    <w:rsid w:val="003D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3D5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2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lbk.ru/krasnodar/soprovozhdenie-tenderov" TargetMode="Externa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g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0E7DE-DDE8-445D-B619-9FB0E9AC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2018-04-03T10:35:00Z</dcterms:created>
  <dcterms:modified xsi:type="dcterms:W3CDTF">2018-04-03T10:35:00Z</dcterms:modified>
</cp:coreProperties>
</file>